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9E6F8" w14:textId="77777777" w:rsidR="005F153E" w:rsidRPr="00B03BD8" w:rsidRDefault="005F153E" w:rsidP="005F153E">
      <w:pPr>
        <w:spacing w:before="120" w:after="120"/>
        <w:jc w:val="center"/>
        <w:rPr>
          <w:rFonts w:ascii="Times New Roman" w:hAnsi="Times New Roman"/>
          <w:b/>
        </w:rPr>
      </w:pPr>
      <w:r w:rsidRPr="00B03BD8">
        <w:rPr>
          <w:rFonts w:ascii="Times New Roman" w:hAnsi="Times New Roman"/>
          <w:b/>
        </w:rPr>
        <w:t>Eastern Connecticut State University</w:t>
      </w:r>
    </w:p>
    <w:p w14:paraId="304E790F" w14:textId="77777777" w:rsidR="005F153E" w:rsidRPr="00B03BD8" w:rsidRDefault="005F153E" w:rsidP="005F153E">
      <w:pPr>
        <w:spacing w:before="120" w:after="120"/>
        <w:jc w:val="center"/>
        <w:rPr>
          <w:rFonts w:ascii="Times New Roman" w:hAnsi="Times New Roman"/>
          <w:b/>
        </w:rPr>
      </w:pPr>
      <w:r w:rsidRPr="00B03BD8">
        <w:rPr>
          <w:rFonts w:ascii="Times New Roman" w:hAnsi="Times New Roman"/>
          <w:b/>
        </w:rPr>
        <w:t>Core I Portfolio</w:t>
      </w:r>
    </w:p>
    <w:p w14:paraId="4D86FA6F" w14:textId="77777777" w:rsidR="005F153E" w:rsidRPr="00B03BD8" w:rsidRDefault="005F153E" w:rsidP="005F153E">
      <w:pPr>
        <w:spacing w:before="120" w:after="120"/>
        <w:jc w:val="center"/>
        <w:rPr>
          <w:rFonts w:ascii="Times New Roman" w:hAnsi="Times New Roman"/>
          <w:b/>
        </w:rPr>
      </w:pPr>
      <w:r w:rsidRPr="00B03BD8">
        <w:rPr>
          <w:rFonts w:ascii="Times New Roman" w:hAnsi="Times New Roman"/>
          <w:b/>
        </w:rPr>
        <w:t>Part I: Context of Learning Profile</w:t>
      </w:r>
    </w:p>
    <w:p w14:paraId="4E4240D3" w14:textId="77777777" w:rsidR="005F153E" w:rsidRPr="00B03BD8" w:rsidRDefault="005F153E" w:rsidP="005F153E">
      <w:pPr>
        <w:rPr>
          <w:rFonts w:ascii="Times New Roman" w:hAnsi="Times New Roman"/>
        </w:rPr>
      </w:pPr>
      <w:r w:rsidRPr="00B03BD8">
        <w:rPr>
          <w:rFonts w:ascii="Times New Roman" w:hAnsi="Times New Roman"/>
          <w:b/>
        </w:rPr>
        <w:t xml:space="preserve">Purpose:  </w:t>
      </w:r>
      <w:r w:rsidRPr="00B03BD8">
        <w:rPr>
          <w:rFonts w:ascii="Times New Roman" w:hAnsi="Times New Roman"/>
        </w:rPr>
        <w:t xml:space="preserve">The purpose of this assignment is to demonstrate your ability to gather relevant information and to develop a Context of Learning profile of the classroom that will enable you to contextualize students’ learning and development relevant to a content area.  Effective educators establish a classroom profile to identify the unique strengths and challenges, as well as the needs, of the classroom students in order to support their academic and developmental (e.g., socio-emotional, motor, self-efficacy, self-regulation, executive function) advancement.  </w:t>
      </w:r>
    </w:p>
    <w:p w14:paraId="5EBDC9F3" w14:textId="77777777" w:rsidR="005F153E" w:rsidRPr="00B03BD8" w:rsidRDefault="005F153E" w:rsidP="005F153E">
      <w:pPr>
        <w:rPr>
          <w:rFonts w:ascii="Times New Roman" w:hAnsi="Times New Roman"/>
        </w:rPr>
      </w:pPr>
    </w:p>
    <w:p w14:paraId="31F94D50" w14:textId="77777777" w:rsidR="005F153E" w:rsidRPr="00B03BD8" w:rsidRDefault="005F153E" w:rsidP="005F153E">
      <w:pPr>
        <w:rPr>
          <w:rFonts w:ascii="Times New Roman" w:hAnsi="Times New Roman"/>
        </w:rPr>
      </w:pPr>
      <w:r w:rsidRPr="00B03BD8">
        <w:rPr>
          <w:rFonts w:ascii="Times New Roman" w:hAnsi="Times New Roman"/>
        </w:rPr>
        <w:t xml:space="preserve">For your CORE I portfolio, you should begin developing your Context of Learning profile as early as possible in order to better understand the classroom context and the needs of the students.  The profile will inform subsequent assignments within the CORE.  In order to complete your profile, you will need to engage with the classroom teacher and students.  The Context of Learning profile should focus on a particular class and one content area of your choosing. You may also choose to focus on a small group of students within the class, if deemed appropriate. If so, you will need to explain your decision to do so and describe the unique learning attributes of the group. </w:t>
      </w:r>
    </w:p>
    <w:p w14:paraId="6053454E" w14:textId="77777777" w:rsidR="005F153E" w:rsidRPr="00B03BD8" w:rsidRDefault="005F153E" w:rsidP="005F153E">
      <w:pPr>
        <w:rPr>
          <w:rFonts w:ascii="Times New Roman" w:hAnsi="Times New Roman"/>
        </w:rPr>
      </w:pPr>
    </w:p>
    <w:p w14:paraId="7596A48A" w14:textId="77777777" w:rsidR="005F153E" w:rsidRPr="00B03BD8" w:rsidRDefault="005F153E" w:rsidP="005F153E">
      <w:pPr>
        <w:rPr>
          <w:rFonts w:ascii="Times New Roman" w:hAnsi="Times New Roman"/>
        </w:rPr>
      </w:pPr>
      <w:r w:rsidRPr="00B03BD8">
        <w:rPr>
          <w:rFonts w:ascii="Times New Roman" w:hAnsi="Times New Roman"/>
        </w:rPr>
        <w:t xml:space="preserve">Critical Steps in the Development of a Context of Learning Profile </w:t>
      </w:r>
    </w:p>
    <w:p w14:paraId="2F332EDB" w14:textId="77777777" w:rsidR="005F153E" w:rsidRPr="00B03BD8" w:rsidRDefault="005F153E" w:rsidP="005F153E">
      <w:pPr>
        <w:rPr>
          <w:rFonts w:ascii="Times New Roman" w:hAnsi="Times New Roman"/>
        </w:rPr>
      </w:pPr>
    </w:p>
    <w:p w14:paraId="5999509D" w14:textId="77777777" w:rsidR="005F153E" w:rsidRPr="00B03BD8" w:rsidRDefault="005F153E" w:rsidP="005F153E">
      <w:pPr>
        <w:numPr>
          <w:ilvl w:val="0"/>
          <w:numId w:val="10"/>
        </w:numPr>
        <w:rPr>
          <w:rFonts w:ascii="Times New Roman" w:hAnsi="Times New Roman"/>
        </w:rPr>
      </w:pPr>
      <w:r w:rsidRPr="00B03BD8">
        <w:rPr>
          <w:rFonts w:ascii="Times New Roman" w:hAnsi="Times New Roman"/>
        </w:rPr>
        <w:t xml:space="preserve">Selection of the classroom and content area.  Because you will participate in class instruction periodically, it is important to focus your attention on a single classroom in the event that you will work with multiple classrooms. You may also narrow your focus to a content area of your choosing. </w:t>
      </w:r>
    </w:p>
    <w:p w14:paraId="69B674B1" w14:textId="77777777" w:rsidR="005F153E" w:rsidRPr="00B03BD8" w:rsidRDefault="005F153E" w:rsidP="005F153E">
      <w:pPr>
        <w:numPr>
          <w:ilvl w:val="0"/>
          <w:numId w:val="10"/>
        </w:numPr>
        <w:rPr>
          <w:rFonts w:ascii="Times New Roman" w:hAnsi="Times New Roman"/>
        </w:rPr>
      </w:pPr>
      <w:r w:rsidRPr="00B03BD8">
        <w:rPr>
          <w:rFonts w:ascii="Times New Roman" w:hAnsi="Times New Roman"/>
        </w:rPr>
        <w:t>Should you choose to create a profile for a particular sub-group of students, be sure to explain your reason for doing so. For example, these sub-group may be comprised of a particular reading group, a group of students receiving remedial or enrichment instruction, etc.</w:t>
      </w:r>
    </w:p>
    <w:p w14:paraId="17A7AC74" w14:textId="77777777" w:rsidR="005F153E" w:rsidRPr="00B03BD8" w:rsidRDefault="005F153E" w:rsidP="005F153E">
      <w:pPr>
        <w:numPr>
          <w:ilvl w:val="0"/>
          <w:numId w:val="10"/>
        </w:numPr>
        <w:rPr>
          <w:rFonts w:ascii="Times New Roman" w:hAnsi="Times New Roman"/>
        </w:rPr>
      </w:pPr>
      <w:r w:rsidRPr="00B03BD8">
        <w:rPr>
          <w:rFonts w:ascii="Times New Roman" w:hAnsi="Times New Roman"/>
        </w:rPr>
        <w:t xml:space="preserve">Design an activity to introduce yourself to the class and to learn students’ perspectives of what they already know within the content are and/or their beliefs about the content area.  You may create an interactive activity or a survey. Be sure to document the instrument(s) or strategy(ies) you choose. </w:t>
      </w:r>
    </w:p>
    <w:p w14:paraId="168FA52D" w14:textId="77777777" w:rsidR="005F153E" w:rsidRPr="00B03BD8" w:rsidRDefault="005F153E" w:rsidP="005F153E">
      <w:pPr>
        <w:numPr>
          <w:ilvl w:val="0"/>
          <w:numId w:val="10"/>
        </w:numPr>
        <w:rPr>
          <w:rFonts w:ascii="Times New Roman" w:hAnsi="Times New Roman"/>
        </w:rPr>
      </w:pPr>
      <w:r w:rsidRPr="00B03BD8">
        <w:rPr>
          <w:rFonts w:ascii="Times New Roman" w:hAnsi="Times New Roman"/>
        </w:rPr>
        <w:t xml:space="preserve">Prepare to speak with your host teacher to discuss content learning and developmental level(s) of the students in his/her classroom. </w:t>
      </w:r>
    </w:p>
    <w:p w14:paraId="1FC06A52" w14:textId="77777777" w:rsidR="005F153E" w:rsidRPr="00B03BD8" w:rsidRDefault="005F153E" w:rsidP="005F153E">
      <w:pPr>
        <w:numPr>
          <w:ilvl w:val="0"/>
          <w:numId w:val="10"/>
        </w:numPr>
        <w:rPr>
          <w:rFonts w:ascii="Times New Roman" w:hAnsi="Times New Roman"/>
        </w:rPr>
      </w:pPr>
      <w:r w:rsidRPr="00B03BD8">
        <w:rPr>
          <w:rFonts w:ascii="Times New Roman" w:hAnsi="Times New Roman"/>
        </w:rPr>
        <w:t>Collect and record data in order to present your Context of Learning Profile electronically. This will demonstrate your ability to manage and present data electronically. You may use resources such as excel, google sheets, etc. A Context of Learning Profile template has been prepared for you.</w:t>
      </w:r>
    </w:p>
    <w:p w14:paraId="33BB7D65" w14:textId="77777777" w:rsidR="005F153E" w:rsidRPr="00B03BD8" w:rsidRDefault="005F153E" w:rsidP="005F153E">
      <w:pPr>
        <w:numPr>
          <w:ilvl w:val="0"/>
          <w:numId w:val="10"/>
        </w:numPr>
        <w:rPr>
          <w:rFonts w:ascii="Times New Roman" w:hAnsi="Times New Roman"/>
        </w:rPr>
      </w:pPr>
      <w:r w:rsidRPr="00B03BD8">
        <w:rPr>
          <w:rFonts w:ascii="Times New Roman" w:hAnsi="Times New Roman"/>
        </w:rPr>
        <w:t xml:space="preserve">Use the Classroom learning profile, along with other relevant evidence to guide your instructional interactions during CORE I, bearing in mind that students’ learning attributes are not stagnate and may change during the course of the academic year.  </w:t>
      </w:r>
    </w:p>
    <w:p w14:paraId="3AC6489C" w14:textId="77777777" w:rsidR="005F153E" w:rsidRPr="00B03BD8" w:rsidRDefault="005F153E" w:rsidP="005F153E">
      <w:pPr>
        <w:rPr>
          <w:rFonts w:ascii="Times New Roman" w:hAnsi="Times New Roman"/>
        </w:rPr>
      </w:pPr>
    </w:p>
    <w:p w14:paraId="63DC55FF" w14:textId="77777777" w:rsidR="005F153E" w:rsidRPr="00B03BD8" w:rsidRDefault="005F153E" w:rsidP="005F153E">
      <w:pPr>
        <w:rPr>
          <w:rFonts w:ascii="Times New Roman" w:hAnsi="Times New Roman"/>
        </w:rPr>
      </w:pPr>
    </w:p>
    <w:p w14:paraId="16DC02DD" w14:textId="77777777" w:rsidR="005F153E" w:rsidRPr="00B03BD8" w:rsidRDefault="005F153E" w:rsidP="005F153E">
      <w:pPr>
        <w:spacing w:before="120" w:after="120"/>
        <w:rPr>
          <w:rFonts w:ascii="Times New Roman" w:hAnsi="Times New Roman"/>
        </w:rPr>
      </w:pPr>
      <w:r w:rsidRPr="00B03BD8">
        <w:rPr>
          <w:rFonts w:ascii="Times New Roman" w:hAnsi="Times New Roman"/>
          <w:b/>
        </w:rPr>
        <w:t>Context of Learning Profile:</w:t>
      </w:r>
      <w:r w:rsidRPr="00B03BD8">
        <w:rPr>
          <w:rFonts w:ascii="Times New Roman" w:hAnsi="Times New Roman"/>
        </w:rPr>
        <w:t xml:space="preserve">  The Context of Learning Profile should include the following information aligned with the Candidate Learning Framework (Data Literacy: 2, 7):</w:t>
      </w:r>
    </w:p>
    <w:p w14:paraId="116688FE" w14:textId="77777777" w:rsidR="005F153E" w:rsidRPr="00B03BD8" w:rsidRDefault="005F153E" w:rsidP="005F153E">
      <w:pPr>
        <w:pStyle w:val="ListParagraph"/>
        <w:numPr>
          <w:ilvl w:val="0"/>
          <w:numId w:val="9"/>
        </w:numPr>
        <w:spacing w:before="120" w:after="120"/>
        <w:rPr>
          <w:rFonts w:ascii="Times New Roman" w:hAnsi="Times New Roman"/>
        </w:rPr>
      </w:pPr>
      <w:r w:rsidRPr="00B03BD8">
        <w:rPr>
          <w:rFonts w:ascii="Times New Roman" w:hAnsi="Times New Roman"/>
        </w:rPr>
        <w:t xml:space="preserve">Classroom Demographics: Age, gender, and race/ethnicity composition of the students; </w:t>
      </w:r>
    </w:p>
    <w:p w14:paraId="25A22E4C" w14:textId="77777777" w:rsidR="005F153E" w:rsidRPr="00B03BD8" w:rsidRDefault="005F153E" w:rsidP="005F153E">
      <w:pPr>
        <w:pStyle w:val="ListParagraph"/>
        <w:numPr>
          <w:ilvl w:val="0"/>
          <w:numId w:val="9"/>
        </w:numPr>
        <w:spacing w:before="120" w:after="120"/>
        <w:rPr>
          <w:rFonts w:ascii="Times New Roman" w:hAnsi="Times New Roman"/>
        </w:rPr>
      </w:pPr>
      <w:r w:rsidRPr="00B03BD8">
        <w:rPr>
          <w:rFonts w:ascii="Times New Roman" w:hAnsi="Times New Roman"/>
        </w:rPr>
        <w:t>Learning Attributes: Physical abilities, developmental and learning (dis)abilities, socio-emotional competency, and other individual variations.</w:t>
      </w:r>
    </w:p>
    <w:p w14:paraId="59D6F206" w14:textId="77777777" w:rsidR="005F153E" w:rsidRPr="00B03BD8" w:rsidRDefault="005F153E" w:rsidP="005F153E">
      <w:pPr>
        <w:pStyle w:val="ListParagraph"/>
        <w:numPr>
          <w:ilvl w:val="0"/>
          <w:numId w:val="9"/>
        </w:numPr>
        <w:spacing w:before="120" w:after="120"/>
        <w:rPr>
          <w:rFonts w:ascii="Times New Roman" w:hAnsi="Times New Roman"/>
        </w:rPr>
      </w:pPr>
      <w:r w:rsidRPr="00B03BD8">
        <w:rPr>
          <w:rFonts w:ascii="Times New Roman" w:hAnsi="Times New Roman"/>
        </w:rPr>
        <w:t>Content Learning: Grade level target; Current knowledge within the content area</w:t>
      </w:r>
    </w:p>
    <w:p w14:paraId="260FB6E9" w14:textId="77777777" w:rsidR="005F153E" w:rsidRPr="00B03BD8" w:rsidRDefault="005F153E" w:rsidP="005F153E">
      <w:pPr>
        <w:pStyle w:val="ListParagraph"/>
        <w:numPr>
          <w:ilvl w:val="0"/>
          <w:numId w:val="9"/>
        </w:numPr>
        <w:spacing w:before="120" w:after="120"/>
        <w:rPr>
          <w:rFonts w:ascii="Times New Roman" w:hAnsi="Times New Roman"/>
        </w:rPr>
      </w:pPr>
      <w:r w:rsidRPr="00B03BD8">
        <w:rPr>
          <w:rFonts w:ascii="Times New Roman" w:hAnsi="Times New Roman"/>
        </w:rPr>
        <w:t xml:space="preserve">Classroom Behavior: Particular behavior concerns and our supports for student learning </w:t>
      </w:r>
    </w:p>
    <w:p w14:paraId="43E8BD3F" w14:textId="77777777" w:rsidR="005F153E" w:rsidRPr="00B03BD8" w:rsidRDefault="005F153E" w:rsidP="005F153E">
      <w:pPr>
        <w:pStyle w:val="ListParagraph"/>
        <w:numPr>
          <w:ilvl w:val="0"/>
          <w:numId w:val="9"/>
        </w:numPr>
        <w:spacing w:before="120" w:after="120"/>
        <w:rPr>
          <w:rFonts w:ascii="Times New Roman" w:hAnsi="Times New Roman"/>
        </w:rPr>
      </w:pPr>
      <w:r w:rsidRPr="00B03BD8">
        <w:rPr>
          <w:rFonts w:ascii="Times New Roman" w:hAnsi="Times New Roman"/>
        </w:rPr>
        <w:t>Other aspects as relevant to your program of study.</w:t>
      </w:r>
    </w:p>
    <w:p w14:paraId="52B0E0FE" w14:textId="77777777" w:rsidR="005F153E" w:rsidRPr="00B03BD8" w:rsidRDefault="005F153E" w:rsidP="005F153E">
      <w:pPr>
        <w:spacing w:before="120" w:after="120"/>
        <w:rPr>
          <w:rFonts w:ascii="Times New Roman" w:hAnsi="Times New Roman"/>
        </w:rPr>
      </w:pPr>
      <w:r w:rsidRPr="00B03BD8">
        <w:rPr>
          <w:rFonts w:ascii="Times New Roman" w:hAnsi="Times New Roman"/>
          <w:b/>
        </w:rPr>
        <w:t>Finalizing and Submission:</w:t>
      </w:r>
      <w:r w:rsidRPr="00B03BD8">
        <w:rPr>
          <w:rFonts w:ascii="Times New Roman" w:hAnsi="Times New Roman"/>
        </w:rPr>
        <w:t xml:space="preserve">  You will submit your work on TK20.  Your submission must include two parts: 1) Context of Learning and Development Profile, and 2) Reflective Summary.  Before turning in your work, make sure to: 1) Include your name on all the documents, 2) Remove all identifiers about the school, the teacher and the students.</w:t>
      </w:r>
    </w:p>
    <w:p w14:paraId="66B45892" w14:textId="77777777" w:rsidR="005F153E" w:rsidRPr="00B03BD8" w:rsidRDefault="005F153E" w:rsidP="005F153E">
      <w:pPr>
        <w:spacing w:before="120" w:after="120"/>
        <w:rPr>
          <w:rFonts w:ascii="Times New Roman" w:hAnsi="Times New Roman"/>
        </w:rPr>
      </w:pPr>
      <w:r w:rsidRPr="00B03BD8">
        <w:rPr>
          <w:rFonts w:ascii="Times New Roman" w:hAnsi="Times New Roman"/>
          <w:b/>
        </w:rPr>
        <w:t>Implementation Chart: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5F153E" w:rsidRPr="00B03BD8" w14:paraId="175BB2E4" w14:textId="77777777" w:rsidTr="00C1610C">
        <w:tc>
          <w:tcPr>
            <w:tcW w:w="1000" w:type="pct"/>
            <w:shd w:val="clear" w:color="auto" w:fill="auto"/>
          </w:tcPr>
          <w:p w14:paraId="2FB6D340" w14:textId="77777777" w:rsidR="005F153E" w:rsidRPr="00B03BD8" w:rsidRDefault="005F153E" w:rsidP="00C1610C">
            <w:pPr>
              <w:jc w:val="center"/>
              <w:rPr>
                <w:rFonts w:ascii="Times New Roman" w:hAnsi="Times New Roman"/>
                <w:b/>
              </w:rPr>
            </w:pPr>
            <w:r w:rsidRPr="00B03BD8">
              <w:rPr>
                <w:rFonts w:ascii="Times New Roman" w:hAnsi="Times New Roman"/>
                <w:b/>
              </w:rPr>
              <w:t>Program</w:t>
            </w:r>
          </w:p>
        </w:tc>
        <w:tc>
          <w:tcPr>
            <w:tcW w:w="1000" w:type="pct"/>
            <w:shd w:val="clear" w:color="auto" w:fill="auto"/>
          </w:tcPr>
          <w:p w14:paraId="13D2FB8B" w14:textId="77777777" w:rsidR="005F153E" w:rsidRPr="00B03BD8" w:rsidRDefault="005F153E" w:rsidP="00C1610C">
            <w:pPr>
              <w:jc w:val="center"/>
              <w:rPr>
                <w:rFonts w:ascii="Times New Roman" w:hAnsi="Times New Roman"/>
                <w:b/>
              </w:rPr>
            </w:pPr>
            <w:r w:rsidRPr="00B03BD8">
              <w:rPr>
                <w:rFonts w:ascii="Times New Roman" w:hAnsi="Times New Roman"/>
                <w:b/>
              </w:rPr>
              <w:t>Physical Education</w:t>
            </w:r>
          </w:p>
        </w:tc>
        <w:tc>
          <w:tcPr>
            <w:tcW w:w="1000" w:type="pct"/>
            <w:shd w:val="clear" w:color="auto" w:fill="auto"/>
          </w:tcPr>
          <w:p w14:paraId="2008CD4E" w14:textId="77777777" w:rsidR="005F153E" w:rsidRPr="00B03BD8" w:rsidRDefault="005F153E" w:rsidP="00C1610C">
            <w:pPr>
              <w:jc w:val="center"/>
              <w:rPr>
                <w:rFonts w:ascii="Times New Roman" w:hAnsi="Times New Roman"/>
                <w:b/>
              </w:rPr>
            </w:pPr>
            <w:r w:rsidRPr="00B03BD8">
              <w:rPr>
                <w:rFonts w:ascii="Times New Roman" w:hAnsi="Times New Roman"/>
                <w:b/>
              </w:rPr>
              <w:t>Early Childhood Education</w:t>
            </w:r>
          </w:p>
        </w:tc>
        <w:tc>
          <w:tcPr>
            <w:tcW w:w="1000" w:type="pct"/>
            <w:shd w:val="clear" w:color="auto" w:fill="auto"/>
          </w:tcPr>
          <w:p w14:paraId="0CB8D998" w14:textId="77777777" w:rsidR="005F153E" w:rsidRPr="00B03BD8" w:rsidRDefault="005F153E" w:rsidP="00C1610C">
            <w:pPr>
              <w:jc w:val="center"/>
              <w:rPr>
                <w:rFonts w:ascii="Times New Roman" w:hAnsi="Times New Roman"/>
                <w:b/>
              </w:rPr>
            </w:pPr>
            <w:r w:rsidRPr="00B03BD8">
              <w:rPr>
                <w:rFonts w:ascii="Times New Roman" w:hAnsi="Times New Roman"/>
                <w:b/>
              </w:rPr>
              <w:t>Elementary Education</w:t>
            </w:r>
          </w:p>
        </w:tc>
        <w:tc>
          <w:tcPr>
            <w:tcW w:w="1000" w:type="pct"/>
            <w:shd w:val="clear" w:color="auto" w:fill="auto"/>
          </w:tcPr>
          <w:p w14:paraId="2A804ECC" w14:textId="77777777" w:rsidR="005F153E" w:rsidRPr="00B03BD8" w:rsidRDefault="005F153E" w:rsidP="00C1610C">
            <w:pPr>
              <w:jc w:val="center"/>
              <w:rPr>
                <w:rFonts w:ascii="Times New Roman" w:hAnsi="Times New Roman"/>
                <w:b/>
              </w:rPr>
            </w:pPr>
            <w:r w:rsidRPr="00B03BD8">
              <w:rPr>
                <w:rFonts w:ascii="Times New Roman" w:hAnsi="Times New Roman"/>
                <w:b/>
              </w:rPr>
              <w:t>Secondary Education</w:t>
            </w:r>
          </w:p>
        </w:tc>
      </w:tr>
      <w:tr w:rsidR="005F153E" w:rsidRPr="00B03BD8" w14:paraId="455289EE" w14:textId="77777777" w:rsidTr="00C1610C">
        <w:tc>
          <w:tcPr>
            <w:tcW w:w="1000" w:type="pct"/>
            <w:shd w:val="clear" w:color="auto" w:fill="auto"/>
          </w:tcPr>
          <w:p w14:paraId="33EA92F2" w14:textId="77777777" w:rsidR="005F153E" w:rsidRPr="00B03BD8" w:rsidRDefault="005F153E" w:rsidP="00C1610C">
            <w:pPr>
              <w:jc w:val="center"/>
              <w:rPr>
                <w:rFonts w:ascii="Times New Roman" w:hAnsi="Times New Roman"/>
                <w:b/>
              </w:rPr>
            </w:pPr>
            <w:r w:rsidRPr="00B03BD8">
              <w:rPr>
                <w:rFonts w:ascii="Times New Roman" w:hAnsi="Times New Roman"/>
                <w:b/>
              </w:rPr>
              <w:t>Undergraduate</w:t>
            </w:r>
          </w:p>
        </w:tc>
        <w:tc>
          <w:tcPr>
            <w:tcW w:w="1000" w:type="pct"/>
            <w:shd w:val="clear" w:color="auto" w:fill="auto"/>
          </w:tcPr>
          <w:p w14:paraId="491417A5" w14:textId="77777777" w:rsidR="005F153E" w:rsidRPr="00B03BD8" w:rsidRDefault="005F153E" w:rsidP="00C1610C">
            <w:pPr>
              <w:jc w:val="center"/>
              <w:rPr>
                <w:rFonts w:ascii="Times New Roman" w:hAnsi="Times New Roman"/>
              </w:rPr>
            </w:pPr>
            <w:r w:rsidRPr="00B03BD8">
              <w:rPr>
                <w:rFonts w:ascii="Times New Roman" w:hAnsi="Times New Roman"/>
              </w:rPr>
              <w:t>HPE 363</w:t>
            </w:r>
          </w:p>
        </w:tc>
        <w:tc>
          <w:tcPr>
            <w:tcW w:w="1000" w:type="pct"/>
            <w:shd w:val="clear" w:color="auto" w:fill="auto"/>
          </w:tcPr>
          <w:p w14:paraId="22DBE498" w14:textId="77777777" w:rsidR="005F153E" w:rsidRPr="00B03BD8" w:rsidRDefault="005F153E" w:rsidP="00C1610C">
            <w:pPr>
              <w:jc w:val="center"/>
              <w:rPr>
                <w:rFonts w:ascii="Times New Roman" w:hAnsi="Times New Roman"/>
              </w:rPr>
            </w:pPr>
            <w:r w:rsidRPr="00B03BD8">
              <w:rPr>
                <w:rFonts w:ascii="Times New Roman" w:hAnsi="Times New Roman"/>
              </w:rPr>
              <w:t>ECE 315</w:t>
            </w:r>
          </w:p>
        </w:tc>
        <w:tc>
          <w:tcPr>
            <w:tcW w:w="1000" w:type="pct"/>
            <w:shd w:val="clear" w:color="auto" w:fill="auto"/>
          </w:tcPr>
          <w:p w14:paraId="68DD51EA" w14:textId="77777777" w:rsidR="005F153E" w:rsidRPr="00B03BD8" w:rsidRDefault="005F153E" w:rsidP="00C1610C">
            <w:pPr>
              <w:jc w:val="center"/>
              <w:rPr>
                <w:rFonts w:ascii="Times New Roman" w:hAnsi="Times New Roman"/>
              </w:rPr>
            </w:pPr>
            <w:r w:rsidRPr="00B03BD8">
              <w:rPr>
                <w:rFonts w:ascii="Times New Roman" w:hAnsi="Times New Roman"/>
              </w:rPr>
              <w:t>EDU 304</w:t>
            </w:r>
          </w:p>
        </w:tc>
        <w:tc>
          <w:tcPr>
            <w:tcW w:w="1000" w:type="pct"/>
            <w:shd w:val="clear" w:color="auto" w:fill="auto"/>
          </w:tcPr>
          <w:p w14:paraId="0D9C6EC7" w14:textId="77777777" w:rsidR="005F153E" w:rsidRPr="00B03BD8" w:rsidRDefault="005F153E" w:rsidP="00C1610C">
            <w:pPr>
              <w:jc w:val="center"/>
              <w:rPr>
                <w:rFonts w:ascii="Times New Roman" w:hAnsi="Times New Roman"/>
              </w:rPr>
            </w:pPr>
            <w:r w:rsidRPr="00B03BD8">
              <w:rPr>
                <w:rFonts w:ascii="Times New Roman" w:hAnsi="Times New Roman"/>
              </w:rPr>
              <w:t>EDU 300</w:t>
            </w:r>
          </w:p>
        </w:tc>
      </w:tr>
      <w:tr w:rsidR="005F153E" w:rsidRPr="00B03BD8" w14:paraId="1D1C0BAE" w14:textId="77777777" w:rsidTr="00C1610C">
        <w:tc>
          <w:tcPr>
            <w:tcW w:w="1000" w:type="pct"/>
            <w:shd w:val="clear" w:color="auto" w:fill="auto"/>
          </w:tcPr>
          <w:p w14:paraId="0A824DCD" w14:textId="77777777" w:rsidR="005F153E" w:rsidRPr="00B03BD8" w:rsidRDefault="005F153E" w:rsidP="00C1610C">
            <w:pPr>
              <w:jc w:val="center"/>
              <w:rPr>
                <w:rFonts w:ascii="Times New Roman" w:hAnsi="Times New Roman"/>
                <w:b/>
              </w:rPr>
            </w:pPr>
            <w:r w:rsidRPr="00B03BD8">
              <w:rPr>
                <w:rFonts w:ascii="Times New Roman" w:hAnsi="Times New Roman"/>
                <w:b/>
              </w:rPr>
              <w:t>Graduate</w:t>
            </w:r>
          </w:p>
        </w:tc>
        <w:tc>
          <w:tcPr>
            <w:tcW w:w="1000" w:type="pct"/>
            <w:shd w:val="clear" w:color="auto" w:fill="auto"/>
          </w:tcPr>
          <w:p w14:paraId="43EF58E3" w14:textId="77777777" w:rsidR="005F153E" w:rsidRPr="00B03BD8" w:rsidRDefault="005F153E" w:rsidP="00C1610C">
            <w:pPr>
              <w:jc w:val="center"/>
              <w:rPr>
                <w:rFonts w:ascii="Times New Roman" w:hAnsi="Times New Roman"/>
              </w:rPr>
            </w:pPr>
            <w:r w:rsidRPr="00B03BD8">
              <w:rPr>
                <w:rFonts w:ascii="Times New Roman" w:hAnsi="Times New Roman"/>
              </w:rPr>
              <w:t>Na</w:t>
            </w:r>
          </w:p>
        </w:tc>
        <w:tc>
          <w:tcPr>
            <w:tcW w:w="1000" w:type="pct"/>
            <w:shd w:val="clear" w:color="auto" w:fill="auto"/>
          </w:tcPr>
          <w:p w14:paraId="5031C4C5" w14:textId="77777777" w:rsidR="005F153E" w:rsidRPr="00B03BD8" w:rsidRDefault="005F153E" w:rsidP="00C1610C">
            <w:pPr>
              <w:jc w:val="center"/>
              <w:rPr>
                <w:rFonts w:ascii="Times New Roman" w:hAnsi="Times New Roman"/>
              </w:rPr>
            </w:pPr>
            <w:r w:rsidRPr="00B03BD8">
              <w:rPr>
                <w:rFonts w:ascii="Times New Roman" w:hAnsi="Times New Roman"/>
              </w:rPr>
              <w:t>ECE 514</w:t>
            </w:r>
          </w:p>
        </w:tc>
        <w:tc>
          <w:tcPr>
            <w:tcW w:w="1000" w:type="pct"/>
            <w:shd w:val="clear" w:color="auto" w:fill="auto"/>
          </w:tcPr>
          <w:p w14:paraId="20569E46" w14:textId="77777777" w:rsidR="005F153E" w:rsidRPr="00B03BD8" w:rsidRDefault="005F153E" w:rsidP="00C1610C">
            <w:pPr>
              <w:jc w:val="center"/>
              <w:rPr>
                <w:rFonts w:ascii="Times New Roman" w:hAnsi="Times New Roman"/>
              </w:rPr>
            </w:pPr>
            <w:r w:rsidRPr="00B03BD8">
              <w:rPr>
                <w:rFonts w:ascii="Times New Roman" w:hAnsi="Times New Roman"/>
              </w:rPr>
              <w:t>EDU 511</w:t>
            </w:r>
          </w:p>
        </w:tc>
        <w:tc>
          <w:tcPr>
            <w:tcW w:w="1000" w:type="pct"/>
            <w:shd w:val="clear" w:color="auto" w:fill="auto"/>
          </w:tcPr>
          <w:p w14:paraId="36029BB4" w14:textId="77777777" w:rsidR="005F153E" w:rsidRPr="00B03BD8" w:rsidRDefault="005F153E" w:rsidP="00C1610C">
            <w:pPr>
              <w:jc w:val="center"/>
              <w:rPr>
                <w:rFonts w:ascii="Times New Roman" w:hAnsi="Times New Roman"/>
              </w:rPr>
            </w:pPr>
            <w:r w:rsidRPr="00B03BD8">
              <w:rPr>
                <w:rFonts w:ascii="Times New Roman" w:hAnsi="Times New Roman"/>
              </w:rPr>
              <w:t>EDU 511</w:t>
            </w:r>
          </w:p>
        </w:tc>
      </w:tr>
    </w:tbl>
    <w:p w14:paraId="57F8CA08" w14:textId="77777777" w:rsidR="005F153E" w:rsidRPr="00B03BD8" w:rsidRDefault="005F153E" w:rsidP="005F153E">
      <w:pPr>
        <w:spacing w:before="120" w:after="120"/>
        <w:rPr>
          <w:rFonts w:ascii="Times New Roman" w:hAnsi="Times New Roman"/>
        </w:rPr>
      </w:pPr>
      <w:r w:rsidRPr="00B03BD8">
        <w:rPr>
          <w:rFonts w:ascii="Times New Roman" w:hAnsi="Times New Roman"/>
          <w:b/>
        </w:rPr>
        <w:t>Responsibilities of Program Faculty:</w:t>
      </w:r>
      <w:r w:rsidRPr="00B03BD8">
        <w:rPr>
          <w:rFonts w:ascii="Times New Roman" w:hAnsi="Times New Roman"/>
        </w:rPr>
        <w:t xml:space="preserve">  Clinical faculty (e.g., University Supervisor and host teacher) as well as faculty teaching the courses listed in the Implementation Chart (above) are responsible for providing timely feedback on candidates’ Context of Learning Profile in writing.  </w:t>
      </w:r>
    </w:p>
    <w:p w14:paraId="7E6B7B1B" w14:textId="77777777" w:rsidR="005F153E" w:rsidRPr="00B03BD8" w:rsidRDefault="005F153E" w:rsidP="005F153E">
      <w:pPr>
        <w:spacing w:before="120" w:after="120"/>
        <w:rPr>
          <w:rFonts w:ascii="Times New Roman" w:hAnsi="Times New Roman"/>
        </w:rPr>
      </w:pPr>
      <w:r w:rsidRPr="00B03BD8">
        <w:rPr>
          <w:rFonts w:ascii="Times New Roman" w:hAnsi="Times New Roman"/>
          <w:b/>
        </w:rPr>
        <w:t xml:space="preserve">Responsibilities of Candidates: </w:t>
      </w:r>
      <w:r w:rsidRPr="00B03BD8">
        <w:rPr>
          <w:rFonts w:ascii="Times New Roman" w:hAnsi="Times New Roman"/>
        </w:rPr>
        <w:t xml:space="preserve">Candidates must follow the timeline established by their course instructor or university supervisor and submit all materials for this assignment in TK20.  Non-submission will jeopardize successful completion of CORE I and one’s status in the teacher education program. </w:t>
      </w:r>
    </w:p>
    <w:p w14:paraId="7C5EB1B7" w14:textId="77777777" w:rsidR="005F153E" w:rsidRPr="00B03BD8" w:rsidRDefault="005F153E" w:rsidP="005F153E">
      <w:pPr>
        <w:spacing w:before="120" w:after="120"/>
        <w:jc w:val="center"/>
        <w:rPr>
          <w:rFonts w:ascii="Times New Roman" w:hAnsi="Times New Roman"/>
          <w:b/>
        </w:rPr>
      </w:pPr>
    </w:p>
    <w:p w14:paraId="345B2D69" w14:textId="77777777" w:rsidR="005F153E" w:rsidRPr="00B03BD8" w:rsidRDefault="005F153E" w:rsidP="00A44A84">
      <w:pPr>
        <w:spacing w:before="120" w:after="120"/>
        <w:jc w:val="center"/>
        <w:rPr>
          <w:rFonts w:ascii="Times New Roman" w:hAnsi="Times New Roman"/>
          <w:b/>
        </w:rPr>
      </w:pPr>
    </w:p>
    <w:p w14:paraId="57D4C3DF" w14:textId="77777777" w:rsidR="005F153E" w:rsidRPr="00B03BD8" w:rsidRDefault="005F153E" w:rsidP="00A44A84">
      <w:pPr>
        <w:spacing w:before="120" w:after="120"/>
        <w:jc w:val="center"/>
        <w:rPr>
          <w:rFonts w:ascii="Times New Roman" w:hAnsi="Times New Roman"/>
          <w:b/>
        </w:rPr>
      </w:pPr>
    </w:p>
    <w:p w14:paraId="186B2EBC" w14:textId="77777777" w:rsidR="005F153E" w:rsidRPr="00B03BD8" w:rsidRDefault="005F153E" w:rsidP="00A44A84">
      <w:pPr>
        <w:spacing w:before="120" w:after="120"/>
        <w:jc w:val="center"/>
        <w:rPr>
          <w:rFonts w:ascii="Times New Roman" w:hAnsi="Times New Roman"/>
          <w:b/>
        </w:rPr>
      </w:pPr>
    </w:p>
    <w:p w14:paraId="62ECAB46" w14:textId="77777777" w:rsidR="005F153E" w:rsidRPr="00B03BD8" w:rsidRDefault="005F153E" w:rsidP="00A44A84">
      <w:pPr>
        <w:spacing w:before="120" w:after="120"/>
        <w:jc w:val="center"/>
        <w:rPr>
          <w:rFonts w:ascii="Times New Roman" w:hAnsi="Times New Roman"/>
          <w:b/>
        </w:rPr>
      </w:pPr>
    </w:p>
    <w:p w14:paraId="2C73997D" w14:textId="77777777" w:rsidR="005F153E" w:rsidRPr="00B03BD8" w:rsidRDefault="005F153E" w:rsidP="00A44A84">
      <w:pPr>
        <w:spacing w:before="120" w:after="120"/>
        <w:jc w:val="center"/>
        <w:rPr>
          <w:rFonts w:ascii="Times New Roman" w:hAnsi="Times New Roman"/>
          <w:b/>
        </w:rPr>
      </w:pPr>
    </w:p>
    <w:p w14:paraId="69D409F4" w14:textId="77777777" w:rsidR="005F153E" w:rsidRPr="00B03BD8" w:rsidRDefault="005F153E" w:rsidP="00A44A84">
      <w:pPr>
        <w:spacing w:before="120" w:after="120"/>
        <w:jc w:val="center"/>
        <w:rPr>
          <w:rFonts w:ascii="Times New Roman" w:hAnsi="Times New Roman"/>
          <w:b/>
        </w:rPr>
      </w:pPr>
    </w:p>
    <w:p w14:paraId="1F2FA5ED" w14:textId="77777777" w:rsidR="005F153E" w:rsidRPr="00B03BD8" w:rsidRDefault="005F153E" w:rsidP="005F153E">
      <w:pPr>
        <w:spacing w:before="120" w:after="120"/>
        <w:rPr>
          <w:rFonts w:ascii="Times New Roman" w:hAnsi="Times New Roman"/>
          <w:b/>
        </w:rPr>
      </w:pPr>
    </w:p>
    <w:p w14:paraId="357FB507" w14:textId="77777777" w:rsidR="005F153E" w:rsidRPr="00B03BD8" w:rsidRDefault="005F153E" w:rsidP="005F153E">
      <w:pPr>
        <w:spacing w:before="120" w:after="120"/>
        <w:rPr>
          <w:rFonts w:ascii="Times New Roman" w:hAnsi="Times New Roman"/>
          <w:b/>
        </w:rPr>
      </w:pPr>
    </w:p>
    <w:p w14:paraId="01FD42CD" w14:textId="77777777" w:rsidR="005F153E" w:rsidRPr="00B03BD8" w:rsidRDefault="005F153E" w:rsidP="00A44A84">
      <w:pPr>
        <w:spacing w:before="120" w:after="120"/>
        <w:jc w:val="center"/>
        <w:rPr>
          <w:rFonts w:ascii="Times New Roman" w:hAnsi="Times New Roman"/>
          <w:b/>
        </w:rPr>
      </w:pPr>
    </w:p>
    <w:p w14:paraId="6BF873CF" w14:textId="77777777" w:rsidR="005F153E" w:rsidRPr="00B03BD8" w:rsidRDefault="005F153E" w:rsidP="00A44A84">
      <w:pPr>
        <w:spacing w:before="120" w:after="120"/>
        <w:jc w:val="center"/>
        <w:rPr>
          <w:rFonts w:ascii="Times New Roman" w:hAnsi="Times New Roman"/>
          <w:b/>
        </w:rPr>
      </w:pPr>
    </w:p>
    <w:p w14:paraId="2BFFFBE0" w14:textId="77777777" w:rsidR="00B03BD8" w:rsidRDefault="00B03BD8">
      <w:pPr>
        <w:rPr>
          <w:rFonts w:ascii="Times New Roman" w:hAnsi="Times New Roman"/>
          <w:b/>
        </w:rPr>
      </w:pPr>
      <w:r>
        <w:rPr>
          <w:rFonts w:ascii="Times New Roman" w:hAnsi="Times New Roman"/>
          <w:b/>
        </w:rPr>
        <w:lastRenderedPageBreak/>
        <w:br w:type="page"/>
      </w:r>
    </w:p>
    <w:p w14:paraId="21C03156" w14:textId="37394B06" w:rsidR="005F153E" w:rsidRPr="00B03BD8" w:rsidRDefault="005F153E" w:rsidP="005F153E">
      <w:pPr>
        <w:spacing w:before="120" w:after="120"/>
        <w:jc w:val="center"/>
        <w:rPr>
          <w:rFonts w:ascii="Times New Roman" w:hAnsi="Times New Roman"/>
          <w:b/>
        </w:rPr>
      </w:pPr>
      <w:bookmarkStart w:id="0" w:name="_GoBack"/>
      <w:bookmarkEnd w:id="0"/>
      <w:r w:rsidRPr="00B03BD8">
        <w:rPr>
          <w:rFonts w:ascii="Times New Roman" w:hAnsi="Times New Roman"/>
          <w:b/>
        </w:rPr>
        <w:t>Eastern Connecticut State University</w:t>
      </w:r>
    </w:p>
    <w:p w14:paraId="65318296" w14:textId="77777777" w:rsidR="005F153E" w:rsidRPr="00B03BD8" w:rsidRDefault="005F153E" w:rsidP="005F153E">
      <w:pPr>
        <w:spacing w:before="120" w:after="120"/>
        <w:jc w:val="center"/>
        <w:rPr>
          <w:rFonts w:ascii="Times New Roman" w:hAnsi="Times New Roman"/>
          <w:b/>
        </w:rPr>
      </w:pPr>
      <w:r w:rsidRPr="00B03BD8">
        <w:rPr>
          <w:rFonts w:ascii="Times New Roman" w:hAnsi="Times New Roman"/>
          <w:b/>
        </w:rPr>
        <w:t>Core I Portfolio</w:t>
      </w:r>
    </w:p>
    <w:p w14:paraId="376BA63C" w14:textId="77777777" w:rsidR="005F153E" w:rsidRPr="00B03BD8" w:rsidRDefault="005F153E" w:rsidP="005F153E">
      <w:pPr>
        <w:spacing w:before="120" w:after="120"/>
        <w:jc w:val="center"/>
        <w:rPr>
          <w:rFonts w:ascii="Times New Roman" w:hAnsi="Times New Roman"/>
          <w:b/>
        </w:rPr>
      </w:pPr>
      <w:r w:rsidRPr="00B03BD8">
        <w:rPr>
          <w:rFonts w:ascii="Times New Roman" w:hAnsi="Times New Roman"/>
          <w:b/>
        </w:rPr>
        <w:t xml:space="preserve">Part II: Lesson Observation and Reflective Analysis on Student Engagement </w:t>
      </w:r>
    </w:p>
    <w:p w14:paraId="37D51B4C" w14:textId="77777777" w:rsidR="005F153E" w:rsidRPr="00B03BD8" w:rsidRDefault="005F153E" w:rsidP="005F153E">
      <w:pPr>
        <w:spacing w:before="120" w:after="120"/>
        <w:rPr>
          <w:rFonts w:ascii="Times New Roman" w:hAnsi="Times New Roman"/>
        </w:rPr>
      </w:pPr>
      <w:r w:rsidRPr="00B03BD8">
        <w:rPr>
          <w:rFonts w:ascii="Times New Roman" w:hAnsi="Times New Roman"/>
          <w:b/>
        </w:rPr>
        <w:t xml:space="preserve">Purpose:  </w:t>
      </w:r>
      <w:r w:rsidRPr="00B03BD8">
        <w:rPr>
          <w:rFonts w:ascii="Times New Roman" w:hAnsi="Times New Roman"/>
        </w:rPr>
        <w:t>The purpose of this assignment is to demonstrate your ability to observe and document teacher actions and behaviors that support student engagement; to interview the teacher about their intentional plans for engaging diverse students; and to observe and document the effect of the environment (including materials) on student engagement.  Candidates will be expected to prepare a reflective analysis that aligns their observations to Eastern’s Candidate Learning Outcomes (CLO).</w:t>
      </w:r>
    </w:p>
    <w:p w14:paraId="058501BD" w14:textId="77777777" w:rsidR="005F153E" w:rsidRPr="00B03BD8" w:rsidRDefault="005F153E" w:rsidP="005F153E">
      <w:pPr>
        <w:spacing w:before="120" w:after="120"/>
        <w:rPr>
          <w:rFonts w:ascii="Times New Roman" w:hAnsi="Times New Roman"/>
        </w:rPr>
      </w:pPr>
      <w:r w:rsidRPr="00B03BD8">
        <w:rPr>
          <w:rFonts w:ascii="Times New Roman" w:hAnsi="Times New Roman"/>
          <w:b/>
        </w:rPr>
        <w:t>The Observation:</w:t>
      </w:r>
      <w:r w:rsidRPr="00B03BD8">
        <w:rPr>
          <w:rFonts w:ascii="Times New Roman" w:hAnsi="Times New Roman"/>
        </w:rPr>
        <w:t xml:space="preserve">  Following the creation of your Context of Learning Profile, you will observe a Prek-12 lesson (as guided by your instructor) at your clinical placement.  This observation should last 30-45 minutes and should be long enough for you to make sound judgments during your reflection. You should focus your attention on the classroom environment, the interactions among students and the interactions between the students and the teacher(s).  Be sure to take notes so that you will not forget what you have observed. You should take notes on activities, students’ participation, what the teacher does to encourage student participation, and how he/she differentiates for diverse students. You may also record your thoughts or wonderings about the interactions during the observation. Some questions that come to mind are: Do the students seem to understand the objectives of the activities? Do students actively participate (why/why not)? How does the teacher create a welcoming environment for students to participate/ask questions?</w:t>
      </w:r>
    </w:p>
    <w:p w14:paraId="5AA05BF1" w14:textId="77777777" w:rsidR="005F153E" w:rsidRPr="00B03BD8" w:rsidRDefault="005F153E" w:rsidP="005F153E">
      <w:pPr>
        <w:spacing w:before="120" w:after="120"/>
        <w:rPr>
          <w:rFonts w:ascii="Times New Roman" w:hAnsi="Times New Roman"/>
        </w:rPr>
      </w:pPr>
      <w:r w:rsidRPr="00B03BD8">
        <w:rPr>
          <w:rFonts w:ascii="Times New Roman" w:hAnsi="Times New Roman"/>
          <w:b/>
        </w:rPr>
        <w:t>The Interview:</w:t>
      </w:r>
      <w:r w:rsidRPr="00B03BD8">
        <w:rPr>
          <w:rFonts w:ascii="Times New Roman" w:hAnsi="Times New Roman"/>
        </w:rPr>
        <w:t xml:space="preserve"> Following your observation, you should plan on interviewing the teacher either on the same day, or at an appropriate time. If you are unable to conduct the interview on the same day as the observation, please try to do so within a week.  During the interview, you will explain the purpose of the assignment again to your host teacher and ask the following questions: </w:t>
      </w:r>
    </w:p>
    <w:p w14:paraId="54F413CD" w14:textId="77777777" w:rsidR="005F153E" w:rsidRPr="00B03BD8" w:rsidRDefault="005F153E" w:rsidP="005F153E">
      <w:pPr>
        <w:pStyle w:val="ListParagraph"/>
        <w:numPr>
          <w:ilvl w:val="0"/>
          <w:numId w:val="1"/>
        </w:numPr>
        <w:spacing w:before="120" w:after="120"/>
        <w:rPr>
          <w:rFonts w:ascii="Times New Roman" w:hAnsi="Times New Roman"/>
        </w:rPr>
      </w:pPr>
      <w:r w:rsidRPr="00B03BD8">
        <w:rPr>
          <w:rFonts w:ascii="Times New Roman" w:hAnsi="Times New Roman"/>
        </w:rPr>
        <w:t>What factors influenced you to become a teacher? How long have you been a teacher?</w:t>
      </w:r>
    </w:p>
    <w:p w14:paraId="32A884DA" w14:textId="77777777" w:rsidR="005F153E" w:rsidRPr="00B03BD8" w:rsidRDefault="005F153E" w:rsidP="005F153E">
      <w:pPr>
        <w:pStyle w:val="ListParagraph"/>
        <w:numPr>
          <w:ilvl w:val="0"/>
          <w:numId w:val="1"/>
        </w:numPr>
        <w:spacing w:before="120" w:after="120"/>
        <w:rPr>
          <w:rFonts w:ascii="Times New Roman" w:hAnsi="Times New Roman"/>
        </w:rPr>
      </w:pPr>
      <w:r w:rsidRPr="00B03BD8">
        <w:rPr>
          <w:rFonts w:ascii="Times New Roman" w:hAnsi="Times New Roman"/>
        </w:rPr>
        <w:t xml:space="preserve">What is your process for planning instruction, including determining learning objectives and maintaining student engagement? </w:t>
      </w:r>
    </w:p>
    <w:p w14:paraId="05FD6FD2" w14:textId="77777777" w:rsidR="005F153E" w:rsidRPr="00B03BD8" w:rsidRDefault="005F153E" w:rsidP="005F153E">
      <w:pPr>
        <w:pStyle w:val="ListParagraph"/>
        <w:numPr>
          <w:ilvl w:val="0"/>
          <w:numId w:val="1"/>
        </w:numPr>
        <w:spacing w:before="120" w:after="120"/>
        <w:rPr>
          <w:rFonts w:ascii="Times New Roman" w:hAnsi="Times New Roman"/>
        </w:rPr>
      </w:pPr>
      <w:r w:rsidRPr="00B03BD8">
        <w:rPr>
          <w:rFonts w:ascii="Times New Roman" w:hAnsi="Times New Roman"/>
        </w:rPr>
        <w:t>For the class I observed, what did you want students to know and be able to do by the end of the lesson?  What were your plans for differentiating instruction for specific children?</w:t>
      </w:r>
    </w:p>
    <w:p w14:paraId="66B78FD9" w14:textId="77777777" w:rsidR="005F153E" w:rsidRPr="00B03BD8" w:rsidRDefault="005F153E" w:rsidP="005F153E">
      <w:pPr>
        <w:pStyle w:val="ListParagraph"/>
        <w:numPr>
          <w:ilvl w:val="0"/>
          <w:numId w:val="1"/>
        </w:numPr>
        <w:spacing w:before="120" w:after="120"/>
        <w:rPr>
          <w:rFonts w:ascii="Times New Roman" w:hAnsi="Times New Roman"/>
        </w:rPr>
      </w:pPr>
      <w:r w:rsidRPr="00B03BD8">
        <w:rPr>
          <w:rFonts w:ascii="Times New Roman" w:hAnsi="Times New Roman"/>
        </w:rPr>
        <w:t>If you were to teach the same lesson again, what would you do differently to engage students in the teaching and learning process, if anything at all, and why?</w:t>
      </w:r>
    </w:p>
    <w:p w14:paraId="2B165964" w14:textId="77777777" w:rsidR="005F153E" w:rsidRPr="00B03BD8" w:rsidRDefault="005F153E" w:rsidP="005F153E">
      <w:pPr>
        <w:spacing w:before="120" w:after="120"/>
        <w:rPr>
          <w:rFonts w:ascii="Times New Roman" w:hAnsi="Times New Roman"/>
        </w:rPr>
      </w:pPr>
      <w:r w:rsidRPr="00B03BD8">
        <w:rPr>
          <w:rFonts w:ascii="Times New Roman" w:hAnsi="Times New Roman"/>
        </w:rPr>
        <w:t>Be sure to take notes during the interview.</w:t>
      </w:r>
    </w:p>
    <w:p w14:paraId="137017D7" w14:textId="77777777" w:rsidR="005F153E" w:rsidRPr="00B03BD8" w:rsidRDefault="005F153E" w:rsidP="005F153E">
      <w:pPr>
        <w:spacing w:before="120" w:after="120"/>
        <w:rPr>
          <w:rFonts w:ascii="Times New Roman" w:hAnsi="Times New Roman"/>
        </w:rPr>
      </w:pPr>
      <w:r w:rsidRPr="00B03BD8">
        <w:rPr>
          <w:rFonts w:ascii="Times New Roman" w:hAnsi="Times New Roman"/>
          <w:b/>
        </w:rPr>
        <w:t xml:space="preserve">The Analytical Reflection: </w:t>
      </w:r>
      <w:r w:rsidRPr="00B03BD8">
        <w:rPr>
          <w:rFonts w:ascii="Times New Roman" w:hAnsi="Times New Roman"/>
        </w:rPr>
        <w:t>The goal of the reflective analysis is to review and interpret all your notes from your observation and interview, in regards to planning for instruction and student engagement. You will elaborate on what you have learned about the process of teaching within the context of the Candidate Learning Outcomes, focusing specifically on the Learner and Learning (CLO Domain I: Intentional Teaching; CLO Domain II: Data Literacy; CLO Domain III: Cultural Competence).</w:t>
      </w:r>
    </w:p>
    <w:p w14:paraId="4E4F43A9" w14:textId="77777777" w:rsidR="005F153E" w:rsidRPr="00B03BD8" w:rsidRDefault="005F153E" w:rsidP="005F153E">
      <w:pPr>
        <w:spacing w:before="120" w:after="120"/>
        <w:rPr>
          <w:rFonts w:ascii="Times New Roman" w:hAnsi="Times New Roman"/>
        </w:rPr>
      </w:pPr>
      <w:r w:rsidRPr="00B03BD8">
        <w:rPr>
          <w:rFonts w:ascii="Times New Roman" w:hAnsi="Times New Roman"/>
        </w:rPr>
        <w:t>Please structure your reflective commentary as responses to the following questions:</w:t>
      </w:r>
    </w:p>
    <w:p w14:paraId="51E378D8" w14:textId="77777777" w:rsidR="005F153E" w:rsidRPr="00B03BD8" w:rsidRDefault="005F153E" w:rsidP="005F153E">
      <w:pPr>
        <w:pStyle w:val="ListParagraph"/>
        <w:numPr>
          <w:ilvl w:val="0"/>
          <w:numId w:val="6"/>
        </w:numPr>
        <w:spacing w:before="120" w:after="120"/>
        <w:rPr>
          <w:rFonts w:ascii="Times New Roman" w:hAnsi="Times New Roman"/>
        </w:rPr>
      </w:pPr>
      <w:r w:rsidRPr="00B03BD8">
        <w:rPr>
          <w:rFonts w:ascii="Times New Roman" w:hAnsi="Times New Roman"/>
        </w:rPr>
        <w:t>How did the students engage in the lesson to meet the instructional goals?  Be sure to comment on all aspects including the peer/teacher interactions, guided/independent activities, materials and environment?  (CLO Domain I: Intentional Teaching; CLO Domain III: Cultural Competence)</w:t>
      </w:r>
    </w:p>
    <w:p w14:paraId="1E9FD721" w14:textId="77777777" w:rsidR="005F153E" w:rsidRPr="00B03BD8" w:rsidRDefault="005F153E" w:rsidP="005F153E">
      <w:pPr>
        <w:pStyle w:val="ListParagraph"/>
        <w:numPr>
          <w:ilvl w:val="0"/>
          <w:numId w:val="6"/>
        </w:numPr>
        <w:spacing w:before="120" w:after="120"/>
        <w:rPr>
          <w:rFonts w:ascii="Times New Roman" w:hAnsi="Times New Roman"/>
        </w:rPr>
      </w:pPr>
      <w:r w:rsidRPr="00B03BD8">
        <w:rPr>
          <w:rFonts w:ascii="Times New Roman" w:hAnsi="Times New Roman"/>
        </w:rPr>
        <w:t>Given what you know about the teacher’s instructional aims, what do you think were the positive or negative outcomes of student engagement to meet the aims? Provide specific examples to justify your perspectives. (CLO Domain II: Data Literacy)</w:t>
      </w:r>
    </w:p>
    <w:p w14:paraId="750CCC99" w14:textId="77777777" w:rsidR="005F153E" w:rsidRPr="00B03BD8" w:rsidRDefault="005F153E" w:rsidP="005F153E">
      <w:pPr>
        <w:pStyle w:val="ListParagraph"/>
        <w:numPr>
          <w:ilvl w:val="0"/>
          <w:numId w:val="6"/>
        </w:numPr>
        <w:spacing w:before="120" w:after="120"/>
        <w:rPr>
          <w:rFonts w:ascii="Times New Roman" w:hAnsi="Times New Roman"/>
        </w:rPr>
      </w:pPr>
      <w:r w:rsidRPr="00B03BD8">
        <w:rPr>
          <w:rFonts w:ascii="Times New Roman" w:hAnsi="Times New Roman"/>
        </w:rPr>
        <w:t xml:space="preserve">Identify a specific CLO standard that you believe was accomplished during the lesson. Be sure the name the standard and explain your rationale clearly.  </w:t>
      </w:r>
    </w:p>
    <w:p w14:paraId="071211F5" w14:textId="77777777" w:rsidR="005F153E" w:rsidRPr="00B03BD8" w:rsidRDefault="005F153E" w:rsidP="005F153E">
      <w:pPr>
        <w:pStyle w:val="ListParagraph"/>
        <w:numPr>
          <w:ilvl w:val="0"/>
          <w:numId w:val="6"/>
        </w:numPr>
        <w:spacing w:before="120" w:after="120"/>
        <w:rPr>
          <w:rFonts w:ascii="Times New Roman" w:hAnsi="Times New Roman"/>
        </w:rPr>
      </w:pPr>
      <w:r w:rsidRPr="00B03BD8">
        <w:rPr>
          <w:rFonts w:ascii="Times New Roman" w:hAnsi="Times New Roman"/>
        </w:rPr>
        <w:t xml:space="preserve">What insights have you gained about planning for active learning and for fostering student engagement and how might these influence your future teaching practices within your Eastern program, were you to work with a similar group of students (referenced by the Context of Learning Profile)? (CLO Domain I: Intentional Learning) </w:t>
      </w:r>
    </w:p>
    <w:p w14:paraId="5B478798" w14:textId="77777777" w:rsidR="005F153E" w:rsidRPr="00B03BD8" w:rsidRDefault="005F153E" w:rsidP="005F153E">
      <w:pPr>
        <w:spacing w:before="120" w:after="120"/>
        <w:rPr>
          <w:rFonts w:ascii="Times New Roman" w:hAnsi="Times New Roman"/>
        </w:rPr>
      </w:pPr>
      <w:r w:rsidRPr="00B03BD8">
        <w:rPr>
          <w:rFonts w:ascii="Times New Roman" w:hAnsi="Times New Roman"/>
          <w:b/>
        </w:rPr>
        <w:t>Finalizing and Submission of Work:</w:t>
      </w:r>
      <w:r w:rsidRPr="00B03BD8">
        <w:rPr>
          <w:rFonts w:ascii="Times New Roman" w:hAnsi="Times New Roman"/>
        </w:rPr>
        <w:t xml:space="preserve">  You will submit your work on TK20.  Your submission must include two parts: 1) Notes from your observations and interview and 2) the reflective, as outlined above.  Before turning in your work, make sure to: 1) Include your name on all the documents, 2) Remove all identifiers about the school, the teacher and the students.</w:t>
      </w:r>
    </w:p>
    <w:p w14:paraId="6229B6C5" w14:textId="77777777" w:rsidR="005F153E" w:rsidRPr="00B03BD8" w:rsidRDefault="005F153E" w:rsidP="005F153E">
      <w:pPr>
        <w:spacing w:before="120" w:after="120"/>
        <w:jc w:val="center"/>
        <w:rPr>
          <w:rFonts w:ascii="Times New Roman" w:hAnsi="Times New Roman"/>
          <w:b/>
        </w:rPr>
      </w:pPr>
      <w:r w:rsidRPr="00B03BD8">
        <w:rPr>
          <w:rFonts w:ascii="Times New Roman" w:hAnsi="Times New Roman"/>
          <w:b/>
        </w:rPr>
        <w:t>Implementation Chart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5F153E" w:rsidRPr="00B03BD8" w14:paraId="2459C5B1" w14:textId="77777777" w:rsidTr="00C1610C">
        <w:tc>
          <w:tcPr>
            <w:tcW w:w="1000" w:type="pct"/>
            <w:shd w:val="clear" w:color="auto" w:fill="auto"/>
          </w:tcPr>
          <w:p w14:paraId="75559AA0" w14:textId="77777777" w:rsidR="005F153E" w:rsidRPr="00B03BD8" w:rsidRDefault="005F153E" w:rsidP="00C1610C">
            <w:pPr>
              <w:jc w:val="center"/>
              <w:rPr>
                <w:rFonts w:ascii="Times New Roman" w:hAnsi="Times New Roman"/>
                <w:b/>
              </w:rPr>
            </w:pPr>
            <w:r w:rsidRPr="00B03BD8">
              <w:rPr>
                <w:rFonts w:ascii="Times New Roman" w:hAnsi="Times New Roman"/>
                <w:b/>
              </w:rPr>
              <w:t>Program</w:t>
            </w:r>
          </w:p>
        </w:tc>
        <w:tc>
          <w:tcPr>
            <w:tcW w:w="1000" w:type="pct"/>
            <w:shd w:val="clear" w:color="auto" w:fill="auto"/>
          </w:tcPr>
          <w:p w14:paraId="7019DE03" w14:textId="77777777" w:rsidR="005F153E" w:rsidRPr="00B03BD8" w:rsidRDefault="005F153E" w:rsidP="00C1610C">
            <w:pPr>
              <w:jc w:val="center"/>
              <w:rPr>
                <w:rFonts w:ascii="Times New Roman" w:hAnsi="Times New Roman"/>
                <w:b/>
              </w:rPr>
            </w:pPr>
            <w:r w:rsidRPr="00B03BD8">
              <w:rPr>
                <w:rFonts w:ascii="Times New Roman" w:hAnsi="Times New Roman"/>
                <w:b/>
              </w:rPr>
              <w:t>KPE</w:t>
            </w:r>
          </w:p>
        </w:tc>
        <w:tc>
          <w:tcPr>
            <w:tcW w:w="1000" w:type="pct"/>
            <w:shd w:val="clear" w:color="auto" w:fill="auto"/>
          </w:tcPr>
          <w:p w14:paraId="2B671CE4" w14:textId="77777777" w:rsidR="005F153E" w:rsidRPr="00B03BD8" w:rsidRDefault="005F153E" w:rsidP="00C1610C">
            <w:pPr>
              <w:jc w:val="center"/>
              <w:rPr>
                <w:rFonts w:ascii="Times New Roman" w:hAnsi="Times New Roman"/>
                <w:b/>
              </w:rPr>
            </w:pPr>
            <w:r w:rsidRPr="00B03BD8">
              <w:rPr>
                <w:rFonts w:ascii="Times New Roman" w:hAnsi="Times New Roman"/>
                <w:b/>
              </w:rPr>
              <w:t>ECE</w:t>
            </w:r>
          </w:p>
        </w:tc>
        <w:tc>
          <w:tcPr>
            <w:tcW w:w="1000" w:type="pct"/>
            <w:shd w:val="clear" w:color="auto" w:fill="auto"/>
          </w:tcPr>
          <w:p w14:paraId="2DCC1DC9" w14:textId="77777777" w:rsidR="005F153E" w:rsidRPr="00B03BD8" w:rsidRDefault="005F153E" w:rsidP="00C1610C">
            <w:pPr>
              <w:jc w:val="center"/>
              <w:rPr>
                <w:rFonts w:ascii="Times New Roman" w:hAnsi="Times New Roman"/>
                <w:b/>
              </w:rPr>
            </w:pPr>
            <w:r w:rsidRPr="00B03BD8">
              <w:rPr>
                <w:rFonts w:ascii="Times New Roman" w:hAnsi="Times New Roman"/>
                <w:b/>
              </w:rPr>
              <w:t>ELE</w:t>
            </w:r>
          </w:p>
        </w:tc>
        <w:tc>
          <w:tcPr>
            <w:tcW w:w="1000" w:type="pct"/>
            <w:shd w:val="clear" w:color="auto" w:fill="auto"/>
          </w:tcPr>
          <w:p w14:paraId="0A9F8263" w14:textId="77777777" w:rsidR="005F153E" w:rsidRPr="00B03BD8" w:rsidRDefault="005F153E" w:rsidP="00C1610C">
            <w:pPr>
              <w:jc w:val="center"/>
              <w:rPr>
                <w:rFonts w:ascii="Times New Roman" w:hAnsi="Times New Roman"/>
                <w:b/>
              </w:rPr>
            </w:pPr>
            <w:r w:rsidRPr="00B03BD8">
              <w:rPr>
                <w:rFonts w:ascii="Times New Roman" w:hAnsi="Times New Roman"/>
                <w:b/>
              </w:rPr>
              <w:t>SEC</w:t>
            </w:r>
          </w:p>
        </w:tc>
      </w:tr>
      <w:tr w:rsidR="005F153E" w:rsidRPr="00B03BD8" w14:paraId="298952DD" w14:textId="77777777" w:rsidTr="00C1610C">
        <w:tc>
          <w:tcPr>
            <w:tcW w:w="1000" w:type="pct"/>
            <w:shd w:val="clear" w:color="auto" w:fill="auto"/>
          </w:tcPr>
          <w:p w14:paraId="2301D3D8" w14:textId="77777777" w:rsidR="005F153E" w:rsidRPr="00B03BD8" w:rsidRDefault="005F153E" w:rsidP="00C1610C">
            <w:pPr>
              <w:jc w:val="center"/>
              <w:rPr>
                <w:rFonts w:ascii="Times New Roman" w:hAnsi="Times New Roman"/>
                <w:b/>
              </w:rPr>
            </w:pPr>
            <w:r w:rsidRPr="00B03BD8">
              <w:rPr>
                <w:rFonts w:ascii="Times New Roman" w:hAnsi="Times New Roman"/>
                <w:b/>
              </w:rPr>
              <w:t>Undergraduate</w:t>
            </w:r>
          </w:p>
        </w:tc>
        <w:tc>
          <w:tcPr>
            <w:tcW w:w="1000" w:type="pct"/>
            <w:shd w:val="clear" w:color="auto" w:fill="auto"/>
          </w:tcPr>
          <w:p w14:paraId="1828D652" w14:textId="77777777" w:rsidR="005F153E" w:rsidRPr="00B03BD8" w:rsidRDefault="005F153E" w:rsidP="00C1610C">
            <w:pPr>
              <w:jc w:val="center"/>
              <w:rPr>
                <w:rFonts w:ascii="Times New Roman" w:hAnsi="Times New Roman"/>
              </w:rPr>
            </w:pPr>
            <w:r w:rsidRPr="00B03BD8">
              <w:rPr>
                <w:rFonts w:ascii="Times New Roman" w:hAnsi="Times New Roman"/>
              </w:rPr>
              <w:t>HPE 363</w:t>
            </w:r>
          </w:p>
        </w:tc>
        <w:tc>
          <w:tcPr>
            <w:tcW w:w="1000" w:type="pct"/>
            <w:shd w:val="clear" w:color="auto" w:fill="auto"/>
          </w:tcPr>
          <w:p w14:paraId="71B2BAE3" w14:textId="77777777" w:rsidR="005F153E" w:rsidRPr="00B03BD8" w:rsidRDefault="005F153E" w:rsidP="00C1610C">
            <w:pPr>
              <w:jc w:val="center"/>
              <w:rPr>
                <w:rFonts w:ascii="Times New Roman" w:hAnsi="Times New Roman"/>
              </w:rPr>
            </w:pPr>
            <w:r w:rsidRPr="00B03BD8">
              <w:rPr>
                <w:rFonts w:ascii="Times New Roman" w:hAnsi="Times New Roman"/>
              </w:rPr>
              <w:t>ECE 330</w:t>
            </w:r>
          </w:p>
        </w:tc>
        <w:tc>
          <w:tcPr>
            <w:tcW w:w="1000" w:type="pct"/>
            <w:shd w:val="clear" w:color="auto" w:fill="auto"/>
          </w:tcPr>
          <w:p w14:paraId="70B89205" w14:textId="77777777" w:rsidR="005F153E" w:rsidRPr="00B03BD8" w:rsidRDefault="005F153E" w:rsidP="00C1610C">
            <w:pPr>
              <w:jc w:val="center"/>
              <w:rPr>
                <w:rFonts w:ascii="Times New Roman" w:hAnsi="Times New Roman"/>
              </w:rPr>
            </w:pPr>
            <w:r w:rsidRPr="00B03BD8">
              <w:rPr>
                <w:rFonts w:ascii="Times New Roman" w:hAnsi="Times New Roman"/>
              </w:rPr>
              <w:t>EDU 304</w:t>
            </w:r>
          </w:p>
        </w:tc>
        <w:tc>
          <w:tcPr>
            <w:tcW w:w="1000" w:type="pct"/>
            <w:shd w:val="clear" w:color="auto" w:fill="auto"/>
          </w:tcPr>
          <w:p w14:paraId="73C6B7E2" w14:textId="77777777" w:rsidR="005F153E" w:rsidRPr="00B03BD8" w:rsidRDefault="005F153E" w:rsidP="00C1610C">
            <w:pPr>
              <w:jc w:val="center"/>
              <w:rPr>
                <w:rFonts w:ascii="Times New Roman" w:hAnsi="Times New Roman"/>
              </w:rPr>
            </w:pPr>
            <w:r w:rsidRPr="00B03BD8">
              <w:rPr>
                <w:rFonts w:ascii="Times New Roman" w:hAnsi="Times New Roman"/>
              </w:rPr>
              <w:t>EDU 300</w:t>
            </w:r>
          </w:p>
        </w:tc>
      </w:tr>
      <w:tr w:rsidR="005F153E" w:rsidRPr="00B03BD8" w14:paraId="3E064061" w14:textId="77777777" w:rsidTr="00C1610C">
        <w:tc>
          <w:tcPr>
            <w:tcW w:w="1000" w:type="pct"/>
            <w:shd w:val="clear" w:color="auto" w:fill="auto"/>
          </w:tcPr>
          <w:p w14:paraId="143CA235" w14:textId="77777777" w:rsidR="005F153E" w:rsidRPr="00B03BD8" w:rsidRDefault="005F153E" w:rsidP="00C1610C">
            <w:pPr>
              <w:jc w:val="center"/>
              <w:rPr>
                <w:rFonts w:ascii="Times New Roman" w:hAnsi="Times New Roman"/>
                <w:b/>
              </w:rPr>
            </w:pPr>
            <w:r w:rsidRPr="00B03BD8">
              <w:rPr>
                <w:rFonts w:ascii="Times New Roman" w:hAnsi="Times New Roman"/>
                <w:b/>
              </w:rPr>
              <w:t>Graduate</w:t>
            </w:r>
          </w:p>
        </w:tc>
        <w:tc>
          <w:tcPr>
            <w:tcW w:w="1000" w:type="pct"/>
            <w:shd w:val="clear" w:color="auto" w:fill="auto"/>
          </w:tcPr>
          <w:p w14:paraId="75278E63" w14:textId="77777777" w:rsidR="005F153E" w:rsidRPr="00B03BD8" w:rsidRDefault="005F153E" w:rsidP="00C1610C">
            <w:pPr>
              <w:jc w:val="center"/>
              <w:rPr>
                <w:rFonts w:ascii="Times New Roman" w:hAnsi="Times New Roman"/>
              </w:rPr>
            </w:pPr>
            <w:r w:rsidRPr="00B03BD8">
              <w:rPr>
                <w:rFonts w:ascii="Times New Roman" w:hAnsi="Times New Roman"/>
              </w:rPr>
              <w:t>Na</w:t>
            </w:r>
          </w:p>
        </w:tc>
        <w:tc>
          <w:tcPr>
            <w:tcW w:w="1000" w:type="pct"/>
            <w:shd w:val="clear" w:color="auto" w:fill="auto"/>
          </w:tcPr>
          <w:p w14:paraId="098E6294" w14:textId="77777777" w:rsidR="005F153E" w:rsidRPr="00B03BD8" w:rsidRDefault="005F153E" w:rsidP="00C1610C">
            <w:pPr>
              <w:jc w:val="center"/>
              <w:rPr>
                <w:rFonts w:ascii="Times New Roman" w:hAnsi="Times New Roman"/>
              </w:rPr>
            </w:pPr>
            <w:r w:rsidRPr="00B03BD8">
              <w:rPr>
                <w:rFonts w:ascii="Times New Roman" w:hAnsi="Times New Roman"/>
              </w:rPr>
              <w:t>ECE 514</w:t>
            </w:r>
          </w:p>
        </w:tc>
        <w:tc>
          <w:tcPr>
            <w:tcW w:w="1000" w:type="pct"/>
            <w:shd w:val="clear" w:color="auto" w:fill="auto"/>
          </w:tcPr>
          <w:p w14:paraId="36688FEC" w14:textId="77777777" w:rsidR="005F153E" w:rsidRPr="00B03BD8" w:rsidRDefault="005F153E" w:rsidP="00C1610C">
            <w:pPr>
              <w:jc w:val="center"/>
              <w:rPr>
                <w:rFonts w:ascii="Times New Roman" w:hAnsi="Times New Roman"/>
              </w:rPr>
            </w:pPr>
            <w:r w:rsidRPr="00B03BD8">
              <w:rPr>
                <w:rFonts w:ascii="Times New Roman" w:hAnsi="Times New Roman"/>
              </w:rPr>
              <w:t>EDU 511</w:t>
            </w:r>
          </w:p>
        </w:tc>
        <w:tc>
          <w:tcPr>
            <w:tcW w:w="1000" w:type="pct"/>
            <w:shd w:val="clear" w:color="auto" w:fill="auto"/>
          </w:tcPr>
          <w:p w14:paraId="64662780" w14:textId="77777777" w:rsidR="005F153E" w:rsidRPr="00B03BD8" w:rsidRDefault="005F153E" w:rsidP="00C1610C">
            <w:pPr>
              <w:jc w:val="center"/>
              <w:rPr>
                <w:rFonts w:ascii="Times New Roman" w:hAnsi="Times New Roman"/>
              </w:rPr>
            </w:pPr>
            <w:r w:rsidRPr="00B03BD8">
              <w:rPr>
                <w:rFonts w:ascii="Times New Roman" w:hAnsi="Times New Roman"/>
              </w:rPr>
              <w:t>EDU 511</w:t>
            </w:r>
          </w:p>
        </w:tc>
      </w:tr>
    </w:tbl>
    <w:p w14:paraId="10E08BC7" w14:textId="77777777" w:rsidR="005F153E" w:rsidRPr="00B03BD8" w:rsidRDefault="005F153E" w:rsidP="005F153E">
      <w:pPr>
        <w:spacing w:before="120" w:after="120"/>
        <w:rPr>
          <w:rFonts w:ascii="Times New Roman" w:hAnsi="Times New Roman"/>
        </w:rPr>
      </w:pPr>
      <w:r w:rsidRPr="00B03BD8">
        <w:rPr>
          <w:rFonts w:ascii="Times New Roman" w:hAnsi="Times New Roman"/>
          <w:b/>
        </w:rPr>
        <w:t>Responsibilities of Program Faculty</w:t>
      </w:r>
      <w:r w:rsidRPr="00B03BD8">
        <w:rPr>
          <w:rFonts w:ascii="Times New Roman" w:hAnsi="Times New Roman"/>
        </w:rPr>
        <w:t xml:space="preserve">: Clinical faculty (e.g., University Supervisor and host teacher) as well as faculty teaching the courses listed in the Implementation Chart (above) are responsible for providing timely feedback on candidates’ Context of Learning Profile in writing.  </w:t>
      </w:r>
    </w:p>
    <w:p w14:paraId="115F1029" w14:textId="77777777" w:rsidR="005F153E" w:rsidRPr="00B03BD8" w:rsidRDefault="005F153E" w:rsidP="005F153E">
      <w:pPr>
        <w:spacing w:before="120" w:after="120"/>
        <w:rPr>
          <w:rFonts w:ascii="Times New Roman" w:hAnsi="Times New Roman"/>
        </w:rPr>
      </w:pPr>
      <w:r w:rsidRPr="00B03BD8">
        <w:rPr>
          <w:rFonts w:ascii="Times New Roman" w:hAnsi="Times New Roman"/>
          <w:b/>
        </w:rPr>
        <w:t xml:space="preserve">Responsibilities of Candidates: </w:t>
      </w:r>
      <w:r w:rsidRPr="00B03BD8">
        <w:rPr>
          <w:rFonts w:ascii="Times New Roman" w:hAnsi="Times New Roman"/>
        </w:rPr>
        <w:t xml:space="preserve">Candidates must follow the timeline established by their course instructor or university supervisor and submit all materials for this assignment in TK20.  Non-submission will jeopardize successful completion of CORE I and one’s status in the teacher education program. </w:t>
      </w:r>
    </w:p>
    <w:p w14:paraId="06FBB796" w14:textId="77777777" w:rsidR="005F153E" w:rsidRPr="00B03BD8" w:rsidRDefault="005F153E" w:rsidP="005F153E">
      <w:pPr>
        <w:spacing w:before="120" w:after="120"/>
        <w:rPr>
          <w:rFonts w:ascii="Times New Roman" w:hAnsi="Times New Roman"/>
          <w:b/>
        </w:rPr>
      </w:pPr>
    </w:p>
    <w:p w14:paraId="0C43D7F3" w14:textId="77777777" w:rsidR="005F153E" w:rsidRPr="00B03BD8" w:rsidRDefault="005F153E" w:rsidP="00A44A84">
      <w:pPr>
        <w:spacing w:before="120" w:after="120"/>
        <w:jc w:val="center"/>
        <w:rPr>
          <w:rFonts w:ascii="Times New Roman" w:hAnsi="Times New Roman"/>
          <w:b/>
        </w:rPr>
      </w:pPr>
    </w:p>
    <w:p w14:paraId="01BE9BEF" w14:textId="77777777" w:rsidR="005F153E" w:rsidRPr="00B03BD8" w:rsidRDefault="005F153E" w:rsidP="00A44A84">
      <w:pPr>
        <w:spacing w:before="120" w:after="120"/>
        <w:jc w:val="center"/>
        <w:rPr>
          <w:rFonts w:ascii="Times New Roman" w:hAnsi="Times New Roman"/>
          <w:b/>
        </w:rPr>
      </w:pPr>
    </w:p>
    <w:p w14:paraId="0870DA46" w14:textId="77777777" w:rsidR="005F153E" w:rsidRPr="00B03BD8" w:rsidRDefault="005F153E" w:rsidP="00A44A84">
      <w:pPr>
        <w:spacing w:before="120" w:after="120"/>
        <w:jc w:val="center"/>
        <w:rPr>
          <w:rFonts w:ascii="Times New Roman" w:hAnsi="Times New Roman"/>
          <w:b/>
        </w:rPr>
      </w:pPr>
    </w:p>
    <w:p w14:paraId="6C72569E" w14:textId="77777777" w:rsidR="005F153E" w:rsidRPr="00B03BD8" w:rsidRDefault="005F153E" w:rsidP="00A44A84">
      <w:pPr>
        <w:spacing w:before="120" w:after="120"/>
        <w:jc w:val="center"/>
        <w:rPr>
          <w:rFonts w:ascii="Times New Roman" w:hAnsi="Times New Roman"/>
          <w:b/>
        </w:rPr>
      </w:pPr>
    </w:p>
    <w:p w14:paraId="7971DC27" w14:textId="77777777" w:rsidR="005F153E" w:rsidRPr="00B03BD8" w:rsidRDefault="005F153E" w:rsidP="00A44A84">
      <w:pPr>
        <w:spacing w:before="120" w:after="120"/>
        <w:jc w:val="center"/>
        <w:rPr>
          <w:rFonts w:ascii="Times New Roman" w:hAnsi="Times New Roman"/>
          <w:b/>
        </w:rPr>
      </w:pPr>
    </w:p>
    <w:p w14:paraId="2017C353" w14:textId="77777777" w:rsidR="005F153E" w:rsidRPr="00B03BD8" w:rsidRDefault="005F153E" w:rsidP="00A44A84">
      <w:pPr>
        <w:spacing w:before="120" w:after="120"/>
        <w:jc w:val="center"/>
        <w:rPr>
          <w:rFonts w:ascii="Times New Roman" w:hAnsi="Times New Roman"/>
          <w:b/>
        </w:rPr>
      </w:pPr>
    </w:p>
    <w:p w14:paraId="4AAD0412" w14:textId="77777777" w:rsidR="005F153E" w:rsidRPr="00B03BD8" w:rsidRDefault="005F153E" w:rsidP="00A44A84">
      <w:pPr>
        <w:spacing w:before="120" w:after="120"/>
        <w:jc w:val="center"/>
        <w:rPr>
          <w:rFonts w:ascii="Times New Roman" w:hAnsi="Times New Roman"/>
          <w:b/>
        </w:rPr>
      </w:pPr>
    </w:p>
    <w:p w14:paraId="6A81F3DD" w14:textId="77777777" w:rsidR="005F153E" w:rsidRPr="00B03BD8" w:rsidRDefault="005F153E" w:rsidP="00A44A84">
      <w:pPr>
        <w:spacing w:before="120" w:after="120"/>
        <w:jc w:val="center"/>
        <w:rPr>
          <w:rFonts w:ascii="Times New Roman" w:hAnsi="Times New Roman"/>
          <w:b/>
        </w:rPr>
      </w:pPr>
    </w:p>
    <w:p w14:paraId="1835E56F" w14:textId="77777777" w:rsidR="005F153E" w:rsidRPr="00B03BD8" w:rsidRDefault="005F153E" w:rsidP="005F153E">
      <w:pPr>
        <w:spacing w:before="120" w:after="120"/>
        <w:rPr>
          <w:rFonts w:ascii="Times New Roman" w:hAnsi="Times New Roman"/>
          <w:b/>
        </w:rPr>
      </w:pPr>
    </w:p>
    <w:p w14:paraId="66AF87EC" w14:textId="77777777" w:rsidR="005F153E" w:rsidRPr="00B03BD8" w:rsidRDefault="005F153E" w:rsidP="00A44A84">
      <w:pPr>
        <w:spacing w:before="120" w:after="120"/>
        <w:jc w:val="center"/>
        <w:rPr>
          <w:rFonts w:ascii="Times New Roman" w:hAnsi="Times New Roman"/>
          <w:b/>
        </w:rPr>
      </w:pPr>
    </w:p>
    <w:p w14:paraId="76FE5634" w14:textId="77777777" w:rsidR="005F153E" w:rsidRPr="00B03BD8" w:rsidRDefault="005F153E" w:rsidP="005F153E">
      <w:pPr>
        <w:spacing w:before="120" w:after="120"/>
        <w:rPr>
          <w:rFonts w:ascii="Times New Roman" w:hAnsi="Times New Roman"/>
          <w:b/>
        </w:rPr>
      </w:pPr>
    </w:p>
    <w:p w14:paraId="642FE5B9" w14:textId="77777777" w:rsidR="00953318" w:rsidRPr="00B03BD8" w:rsidRDefault="00953318" w:rsidP="00A44A84">
      <w:pPr>
        <w:spacing w:before="120" w:after="120"/>
        <w:jc w:val="center"/>
        <w:rPr>
          <w:rFonts w:ascii="Times New Roman" w:hAnsi="Times New Roman"/>
          <w:b/>
        </w:rPr>
      </w:pPr>
      <w:r w:rsidRPr="00B03BD8">
        <w:rPr>
          <w:rFonts w:ascii="Times New Roman" w:hAnsi="Times New Roman"/>
          <w:b/>
        </w:rPr>
        <w:t>Eastern Connecticut State University</w:t>
      </w:r>
    </w:p>
    <w:p w14:paraId="1C8CE83D" w14:textId="72A6409F" w:rsidR="00953318" w:rsidRPr="00B03BD8" w:rsidRDefault="00953318" w:rsidP="00A44A84">
      <w:pPr>
        <w:spacing w:before="120" w:after="120"/>
        <w:jc w:val="center"/>
        <w:rPr>
          <w:rFonts w:ascii="Times New Roman" w:hAnsi="Times New Roman"/>
          <w:b/>
        </w:rPr>
      </w:pPr>
      <w:r w:rsidRPr="00B03BD8">
        <w:rPr>
          <w:rFonts w:ascii="Times New Roman" w:hAnsi="Times New Roman"/>
          <w:b/>
        </w:rPr>
        <w:t>Core I Portfolio</w:t>
      </w:r>
    </w:p>
    <w:p w14:paraId="64B63391" w14:textId="5BF2D2A7" w:rsidR="00953318" w:rsidRPr="00B03BD8" w:rsidRDefault="003D1DAC" w:rsidP="00A44A84">
      <w:pPr>
        <w:spacing w:before="120" w:after="120"/>
        <w:jc w:val="center"/>
        <w:rPr>
          <w:rFonts w:ascii="Times New Roman" w:hAnsi="Times New Roman"/>
          <w:b/>
        </w:rPr>
      </w:pPr>
      <w:r w:rsidRPr="00B03BD8">
        <w:rPr>
          <w:rFonts w:ascii="Times New Roman" w:hAnsi="Times New Roman"/>
          <w:b/>
        </w:rPr>
        <w:t xml:space="preserve">Part </w:t>
      </w:r>
      <w:r w:rsidR="00C45900" w:rsidRPr="00B03BD8">
        <w:rPr>
          <w:rFonts w:ascii="Times New Roman" w:hAnsi="Times New Roman"/>
          <w:b/>
        </w:rPr>
        <w:t>I</w:t>
      </w:r>
      <w:r w:rsidR="009A66FB" w:rsidRPr="00B03BD8">
        <w:rPr>
          <w:rFonts w:ascii="Times New Roman" w:hAnsi="Times New Roman"/>
          <w:b/>
        </w:rPr>
        <w:t>II</w:t>
      </w:r>
      <w:r w:rsidRPr="00B03BD8">
        <w:rPr>
          <w:rFonts w:ascii="Times New Roman" w:hAnsi="Times New Roman"/>
          <w:b/>
        </w:rPr>
        <w:t xml:space="preserve">: </w:t>
      </w:r>
      <w:r w:rsidR="00340086" w:rsidRPr="00B03BD8">
        <w:rPr>
          <w:rFonts w:ascii="Times New Roman" w:hAnsi="Times New Roman"/>
          <w:b/>
        </w:rPr>
        <w:t>Lesson Observation and Reflective Analysis of Content Learning</w:t>
      </w:r>
      <w:r w:rsidR="00953318" w:rsidRPr="00B03BD8">
        <w:rPr>
          <w:rFonts w:ascii="Times New Roman" w:hAnsi="Times New Roman"/>
          <w:b/>
        </w:rPr>
        <w:t xml:space="preserve"> </w:t>
      </w:r>
    </w:p>
    <w:p w14:paraId="5BD01916" w14:textId="414DCCA3" w:rsidR="00C45900" w:rsidRPr="00B03BD8" w:rsidRDefault="00953318" w:rsidP="00A44A84">
      <w:pPr>
        <w:spacing w:before="120" w:after="120"/>
        <w:rPr>
          <w:rFonts w:ascii="Times New Roman" w:hAnsi="Times New Roman"/>
        </w:rPr>
      </w:pPr>
      <w:r w:rsidRPr="00B03BD8">
        <w:rPr>
          <w:rFonts w:ascii="Times New Roman" w:hAnsi="Times New Roman"/>
          <w:b/>
        </w:rPr>
        <w:t xml:space="preserve">Purpose:  </w:t>
      </w:r>
      <w:r w:rsidRPr="00B03BD8">
        <w:rPr>
          <w:rFonts w:ascii="Times New Roman" w:hAnsi="Times New Roman"/>
        </w:rPr>
        <w:t xml:space="preserve">The purpose of this assignment is </w:t>
      </w:r>
      <w:r w:rsidR="00FC75C6" w:rsidRPr="00B03BD8">
        <w:rPr>
          <w:rFonts w:ascii="Times New Roman" w:hAnsi="Times New Roman"/>
        </w:rPr>
        <w:t xml:space="preserve">to demonstrate your ability </w:t>
      </w:r>
      <w:r w:rsidRPr="00B03BD8">
        <w:rPr>
          <w:rFonts w:ascii="Times New Roman" w:hAnsi="Times New Roman"/>
        </w:rPr>
        <w:t xml:space="preserve">to observe </w:t>
      </w:r>
      <w:r w:rsidR="00C45900" w:rsidRPr="00B03BD8">
        <w:rPr>
          <w:rFonts w:ascii="Times New Roman" w:hAnsi="Times New Roman"/>
        </w:rPr>
        <w:t xml:space="preserve">a PreK-12 </w:t>
      </w:r>
      <w:r w:rsidR="00C269DD" w:rsidRPr="00B03BD8">
        <w:rPr>
          <w:rFonts w:ascii="Times New Roman" w:hAnsi="Times New Roman"/>
        </w:rPr>
        <w:t xml:space="preserve">content </w:t>
      </w:r>
      <w:r w:rsidR="00C45900" w:rsidRPr="00B03BD8">
        <w:rPr>
          <w:rFonts w:ascii="Times New Roman" w:hAnsi="Times New Roman"/>
        </w:rPr>
        <w:t xml:space="preserve">lesson (specific to your program) </w:t>
      </w:r>
      <w:r w:rsidRPr="00B03BD8">
        <w:rPr>
          <w:rFonts w:ascii="Times New Roman" w:hAnsi="Times New Roman"/>
        </w:rPr>
        <w:t xml:space="preserve">and document </w:t>
      </w:r>
      <w:r w:rsidR="00340086" w:rsidRPr="00B03BD8">
        <w:rPr>
          <w:rFonts w:ascii="Times New Roman" w:hAnsi="Times New Roman"/>
        </w:rPr>
        <w:t>instructional practices</w:t>
      </w:r>
      <w:r w:rsidR="00FC75C6" w:rsidRPr="00B03BD8">
        <w:rPr>
          <w:rFonts w:ascii="Times New Roman" w:hAnsi="Times New Roman"/>
        </w:rPr>
        <w:t xml:space="preserve"> </w:t>
      </w:r>
      <w:r w:rsidR="00C269DD" w:rsidRPr="00B03BD8">
        <w:rPr>
          <w:rFonts w:ascii="Times New Roman" w:hAnsi="Times New Roman"/>
        </w:rPr>
        <w:t>that facilitate students’ content learning</w:t>
      </w:r>
      <w:r w:rsidR="00FC75C6" w:rsidRPr="00B03BD8">
        <w:rPr>
          <w:rFonts w:ascii="Times New Roman" w:hAnsi="Times New Roman"/>
        </w:rPr>
        <w:t xml:space="preserve"> </w:t>
      </w:r>
      <w:r w:rsidR="00C269DD" w:rsidRPr="00B03BD8">
        <w:rPr>
          <w:rFonts w:ascii="Times New Roman" w:hAnsi="Times New Roman"/>
        </w:rPr>
        <w:t xml:space="preserve">and </w:t>
      </w:r>
      <w:r w:rsidR="00340086" w:rsidRPr="00B03BD8">
        <w:rPr>
          <w:rFonts w:ascii="Times New Roman" w:hAnsi="Times New Roman"/>
        </w:rPr>
        <w:t>analyze the plan</w:t>
      </w:r>
      <w:r w:rsidR="00C269DD" w:rsidRPr="00B03BD8">
        <w:rPr>
          <w:rFonts w:ascii="Times New Roman" w:hAnsi="Times New Roman"/>
        </w:rPr>
        <w:t xml:space="preserve"> </w:t>
      </w:r>
      <w:r w:rsidR="00340086" w:rsidRPr="00B03BD8">
        <w:rPr>
          <w:rFonts w:ascii="Times New Roman" w:hAnsi="Times New Roman"/>
        </w:rPr>
        <w:t>informing the lesson</w:t>
      </w:r>
      <w:r w:rsidR="00C269DD" w:rsidRPr="00B03BD8">
        <w:rPr>
          <w:rFonts w:ascii="Times New Roman" w:hAnsi="Times New Roman"/>
        </w:rPr>
        <w:t xml:space="preserve">.  </w:t>
      </w:r>
      <w:r w:rsidR="00FC75C6" w:rsidRPr="00B03BD8">
        <w:rPr>
          <w:rFonts w:ascii="Times New Roman" w:hAnsi="Times New Roman"/>
        </w:rPr>
        <w:t xml:space="preserve">Candidates will be expected to </w:t>
      </w:r>
      <w:r w:rsidRPr="00B03BD8">
        <w:rPr>
          <w:rFonts w:ascii="Times New Roman" w:hAnsi="Times New Roman"/>
        </w:rPr>
        <w:t>prepare a reflective</w:t>
      </w:r>
      <w:r w:rsidR="00340086" w:rsidRPr="00B03BD8">
        <w:rPr>
          <w:rFonts w:ascii="Times New Roman" w:hAnsi="Times New Roman"/>
        </w:rPr>
        <w:t xml:space="preserve"> analysis</w:t>
      </w:r>
      <w:r w:rsidRPr="00B03BD8">
        <w:rPr>
          <w:rFonts w:ascii="Times New Roman" w:hAnsi="Times New Roman"/>
        </w:rPr>
        <w:t xml:space="preserve"> that aligns their observations </w:t>
      </w:r>
      <w:r w:rsidR="00C269DD" w:rsidRPr="00B03BD8">
        <w:rPr>
          <w:rFonts w:ascii="Times New Roman" w:hAnsi="Times New Roman"/>
        </w:rPr>
        <w:t xml:space="preserve">and lesson plan </w:t>
      </w:r>
      <w:r w:rsidR="00FC75C6" w:rsidRPr="00B03BD8">
        <w:rPr>
          <w:rFonts w:ascii="Times New Roman" w:hAnsi="Times New Roman"/>
        </w:rPr>
        <w:t>to Eastern’s Can</w:t>
      </w:r>
      <w:r w:rsidR="00263075" w:rsidRPr="00B03BD8">
        <w:rPr>
          <w:rFonts w:ascii="Times New Roman" w:hAnsi="Times New Roman"/>
        </w:rPr>
        <w:t>didate Learning Outcomes (CLO</w:t>
      </w:r>
      <w:r w:rsidR="00340086" w:rsidRPr="00B03BD8">
        <w:rPr>
          <w:rFonts w:ascii="Times New Roman" w:hAnsi="Times New Roman"/>
        </w:rPr>
        <w:t>)</w:t>
      </w:r>
      <w:r w:rsidR="00081627" w:rsidRPr="00B03BD8">
        <w:rPr>
          <w:rFonts w:ascii="Times New Roman" w:hAnsi="Times New Roman"/>
        </w:rPr>
        <w:t>.</w:t>
      </w:r>
    </w:p>
    <w:p w14:paraId="3CF5C1C5" w14:textId="35B99BD2" w:rsidR="00B176BA" w:rsidRPr="00B03BD8" w:rsidRDefault="00081627" w:rsidP="00B176BA">
      <w:pPr>
        <w:spacing w:before="120" w:after="120"/>
        <w:rPr>
          <w:rFonts w:ascii="Times New Roman" w:hAnsi="Times New Roman"/>
        </w:rPr>
      </w:pPr>
      <w:r w:rsidRPr="00B03BD8">
        <w:rPr>
          <w:rFonts w:ascii="Times New Roman" w:hAnsi="Times New Roman"/>
          <w:b/>
        </w:rPr>
        <w:t>The Observation:</w:t>
      </w:r>
      <w:r w:rsidR="009308D2" w:rsidRPr="00B03BD8">
        <w:rPr>
          <w:rFonts w:ascii="Times New Roman" w:hAnsi="Times New Roman"/>
        </w:rPr>
        <w:t xml:space="preserve">  </w:t>
      </w:r>
      <w:r w:rsidR="004F3A2C" w:rsidRPr="00B03BD8">
        <w:rPr>
          <w:rFonts w:ascii="Times New Roman" w:hAnsi="Times New Roman"/>
        </w:rPr>
        <w:t xml:space="preserve">Following the creation of your </w:t>
      </w:r>
      <w:r w:rsidR="009308D2" w:rsidRPr="00B03BD8">
        <w:rPr>
          <w:rFonts w:ascii="Times New Roman" w:hAnsi="Times New Roman"/>
        </w:rPr>
        <w:t>Context of Learning</w:t>
      </w:r>
      <w:r w:rsidR="004F3A2C" w:rsidRPr="00B03BD8">
        <w:rPr>
          <w:rFonts w:ascii="Times New Roman" w:hAnsi="Times New Roman"/>
        </w:rPr>
        <w:t xml:space="preserve"> </w:t>
      </w:r>
      <w:r w:rsidR="00340086" w:rsidRPr="00B03BD8">
        <w:rPr>
          <w:rFonts w:ascii="Times New Roman" w:hAnsi="Times New Roman"/>
        </w:rPr>
        <w:t>P</w:t>
      </w:r>
      <w:r w:rsidR="004F3A2C" w:rsidRPr="00B03BD8">
        <w:rPr>
          <w:rFonts w:ascii="Times New Roman" w:hAnsi="Times New Roman"/>
        </w:rPr>
        <w:t>rofile</w:t>
      </w:r>
      <w:r w:rsidR="00340086" w:rsidRPr="00B03BD8">
        <w:rPr>
          <w:rFonts w:ascii="Times New Roman" w:hAnsi="Times New Roman"/>
        </w:rPr>
        <w:t xml:space="preserve"> and the Student Engagement assignment</w:t>
      </w:r>
      <w:r w:rsidR="004F3A2C" w:rsidRPr="00B03BD8">
        <w:rPr>
          <w:rFonts w:ascii="Times New Roman" w:hAnsi="Times New Roman"/>
        </w:rPr>
        <w:t>, y</w:t>
      </w:r>
      <w:r w:rsidR="00E455C9" w:rsidRPr="00B03BD8">
        <w:rPr>
          <w:rFonts w:ascii="Times New Roman" w:hAnsi="Times New Roman"/>
        </w:rPr>
        <w:t xml:space="preserve">ou will </w:t>
      </w:r>
      <w:r w:rsidR="00C269DD" w:rsidRPr="00B03BD8">
        <w:rPr>
          <w:rFonts w:ascii="Times New Roman" w:hAnsi="Times New Roman"/>
        </w:rPr>
        <w:t xml:space="preserve">now focus your observation on students’ content learning.  You will </w:t>
      </w:r>
      <w:r w:rsidR="00E455C9" w:rsidRPr="00B03BD8">
        <w:rPr>
          <w:rFonts w:ascii="Times New Roman" w:hAnsi="Times New Roman"/>
        </w:rPr>
        <w:t xml:space="preserve">observe a Prek-12 lesson </w:t>
      </w:r>
      <w:r w:rsidR="00023EB3" w:rsidRPr="00B03BD8">
        <w:rPr>
          <w:rFonts w:ascii="Times New Roman" w:hAnsi="Times New Roman"/>
        </w:rPr>
        <w:t>(as guided by your instructor)</w:t>
      </w:r>
      <w:r w:rsidR="00E455C9" w:rsidRPr="00B03BD8">
        <w:rPr>
          <w:rFonts w:ascii="Times New Roman" w:hAnsi="Times New Roman"/>
        </w:rPr>
        <w:t xml:space="preserve"> </w:t>
      </w:r>
      <w:r w:rsidR="00023EB3" w:rsidRPr="00B03BD8">
        <w:rPr>
          <w:rFonts w:ascii="Times New Roman" w:hAnsi="Times New Roman"/>
        </w:rPr>
        <w:t>at</w:t>
      </w:r>
      <w:r w:rsidR="009308D2" w:rsidRPr="00B03BD8">
        <w:rPr>
          <w:rFonts w:ascii="Times New Roman" w:hAnsi="Times New Roman"/>
        </w:rPr>
        <w:t xml:space="preserve"> your clinical placement.  </w:t>
      </w:r>
      <w:r w:rsidR="00C104D8" w:rsidRPr="00B03BD8">
        <w:rPr>
          <w:rFonts w:ascii="Times New Roman" w:hAnsi="Times New Roman"/>
        </w:rPr>
        <w:t xml:space="preserve">Please note that this lesson could include any appropriate learning and development activity.  </w:t>
      </w:r>
      <w:r w:rsidR="009308D2" w:rsidRPr="00B03BD8">
        <w:rPr>
          <w:rFonts w:ascii="Times New Roman" w:hAnsi="Times New Roman"/>
        </w:rPr>
        <w:t>This</w:t>
      </w:r>
      <w:r w:rsidR="00E455C9" w:rsidRPr="00B03BD8">
        <w:rPr>
          <w:rFonts w:ascii="Times New Roman" w:hAnsi="Times New Roman"/>
        </w:rPr>
        <w:t xml:space="preserve"> observation should last 30-45 minutes</w:t>
      </w:r>
      <w:r w:rsidR="009308D2" w:rsidRPr="00B03BD8">
        <w:rPr>
          <w:rFonts w:ascii="Times New Roman" w:hAnsi="Times New Roman"/>
        </w:rPr>
        <w:t xml:space="preserve"> </w:t>
      </w:r>
      <w:r w:rsidR="00C104D8" w:rsidRPr="00B03BD8">
        <w:rPr>
          <w:rFonts w:ascii="Times New Roman" w:hAnsi="Times New Roman"/>
        </w:rPr>
        <w:t>or</w:t>
      </w:r>
      <w:r w:rsidR="009308D2" w:rsidRPr="00B03BD8">
        <w:rPr>
          <w:rFonts w:ascii="Times New Roman" w:hAnsi="Times New Roman"/>
        </w:rPr>
        <w:t xml:space="preserve"> should be long enough for you to</w:t>
      </w:r>
      <w:r w:rsidR="00E455C9" w:rsidRPr="00B03BD8">
        <w:rPr>
          <w:rFonts w:ascii="Times New Roman" w:hAnsi="Times New Roman"/>
        </w:rPr>
        <w:t xml:space="preserve"> make sound judgments during your reflection. </w:t>
      </w:r>
      <w:r w:rsidR="009308D2" w:rsidRPr="00B03BD8">
        <w:rPr>
          <w:rFonts w:ascii="Times New Roman" w:hAnsi="Times New Roman"/>
        </w:rPr>
        <w:t>You should</w:t>
      </w:r>
      <w:r w:rsidR="00E455C9" w:rsidRPr="00B03BD8">
        <w:rPr>
          <w:rFonts w:ascii="Times New Roman" w:hAnsi="Times New Roman"/>
        </w:rPr>
        <w:t xml:space="preserve"> </w:t>
      </w:r>
      <w:r w:rsidR="00190131" w:rsidRPr="00B03BD8">
        <w:rPr>
          <w:rFonts w:ascii="Times New Roman" w:hAnsi="Times New Roman"/>
        </w:rPr>
        <w:t xml:space="preserve">purposefully focus your attention on the content lesson aim(s) (i.e., what students should </w:t>
      </w:r>
      <w:r w:rsidR="00190131" w:rsidRPr="00B03BD8">
        <w:rPr>
          <w:rFonts w:ascii="Times New Roman" w:hAnsi="Times New Roman"/>
          <w:i/>
        </w:rPr>
        <w:t>know</w:t>
      </w:r>
      <w:r w:rsidR="00190131" w:rsidRPr="00B03BD8">
        <w:rPr>
          <w:rFonts w:ascii="Times New Roman" w:hAnsi="Times New Roman"/>
        </w:rPr>
        <w:t xml:space="preserve"> about and be able to </w:t>
      </w:r>
      <w:r w:rsidR="00190131" w:rsidRPr="00B03BD8">
        <w:rPr>
          <w:rFonts w:ascii="Times New Roman" w:hAnsi="Times New Roman"/>
          <w:i/>
        </w:rPr>
        <w:t>apply or do</w:t>
      </w:r>
      <w:r w:rsidR="00190131" w:rsidRPr="00B03BD8">
        <w:rPr>
          <w:rFonts w:ascii="Times New Roman" w:hAnsi="Times New Roman"/>
        </w:rPr>
        <w:t xml:space="preserve"> with the content knowledge)</w:t>
      </w:r>
      <w:r w:rsidR="00E455C9" w:rsidRPr="00B03BD8">
        <w:rPr>
          <w:rFonts w:ascii="Times New Roman" w:hAnsi="Times New Roman"/>
        </w:rPr>
        <w:t xml:space="preserve"> </w:t>
      </w:r>
      <w:r w:rsidR="00190131" w:rsidRPr="00B03BD8">
        <w:rPr>
          <w:rFonts w:ascii="Times New Roman" w:hAnsi="Times New Roman"/>
        </w:rPr>
        <w:t>and how</w:t>
      </w:r>
      <w:r w:rsidR="00E455C9" w:rsidRPr="00B03BD8">
        <w:rPr>
          <w:rFonts w:ascii="Times New Roman" w:hAnsi="Times New Roman"/>
        </w:rPr>
        <w:t xml:space="preserve"> the </w:t>
      </w:r>
      <w:r w:rsidR="00190131" w:rsidRPr="00B03BD8">
        <w:rPr>
          <w:rFonts w:ascii="Times New Roman" w:hAnsi="Times New Roman"/>
        </w:rPr>
        <w:t xml:space="preserve">lesson materials and teacher scaffolding (including technological resources, questions and cues) are used </w:t>
      </w:r>
      <w:r w:rsidR="00B176BA" w:rsidRPr="00B03BD8">
        <w:rPr>
          <w:rFonts w:ascii="Times New Roman" w:hAnsi="Times New Roman"/>
        </w:rPr>
        <w:t xml:space="preserve">as </w:t>
      </w:r>
      <w:r w:rsidR="00190131" w:rsidRPr="00B03BD8">
        <w:rPr>
          <w:rFonts w:ascii="Times New Roman" w:hAnsi="Times New Roman"/>
        </w:rPr>
        <w:t xml:space="preserve">tools to foster content learning.  </w:t>
      </w:r>
      <w:r w:rsidR="00E455C9" w:rsidRPr="00B03BD8">
        <w:rPr>
          <w:rFonts w:ascii="Times New Roman" w:hAnsi="Times New Roman"/>
        </w:rPr>
        <w:t>Be sure to take notes so that you will not</w:t>
      </w:r>
      <w:r w:rsidR="00190131" w:rsidRPr="00B03BD8">
        <w:rPr>
          <w:rFonts w:ascii="Times New Roman" w:hAnsi="Times New Roman"/>
        </w:rPr>
        <w:t xml:space="preserve"> forget what you have observed.  Your notes could include language prompts, verbal and non-verbal cues, and </w:t>
      </w:r>
      <w:r w:rsidR="00340086" w:rsidRPr="00B03BD8">
        <w:rPr>
          <w:rFonts w:ascii="Times New Roman" w:hAnsi="Times New Roman"/>
        </w:rPr>
        <w:t xml:space="preserve">the use/modification </w:t>
      </w:r>
      <w:r w:rsidR="00190131" w:rsidRPr="00B03BD8">
        <w:rPr>
          <w:rFonts w:ascii="Times New Roman" w:hAnsi="Times New Roman"/>
        </w:rPr>
        <w:t xml:space="preserve">of materials to foster content learning for diverse learners.  Do keep in mind that these do </w:t>
      </w:r>
      <w:r w:rsidR="00190131" w:rsidRPr="00B03BD8">
        <w:rPr>
          <w:rFonts w:ascii="Times New Roman" w:hAnsi="Times New Roman"/>
          <w:u w:val="single"/>
        </w:rPr>
        <w:t>not</w:t>
      </w:r>
      <w:r w:rsidR="00190131" w:rsidRPr="00B03BD8">
        <w:rPr>
          <w:rFonts w:ascii="Times New Roman" w:hAnsi="Times New Roman"/>
        </w:rPr>
        <w:t xml:space="preserve"> refer to classroom management strategies.  </w:t>
      </w:r>
      <w:r w:rsidR="00E455C9" w:rsidRPr="00B03BD8">
        <w:rPr>
          <w:rFonts w:ascii="Times New Roman" w:hAnsi="Times New Roman"/>
        </w:rPr>
        <w:t xml:space="preserve">You may also record your thoughts or wonderings about the </w:t>
      </w:r>
      <w:r w:rsidR="00190131" w:rsidRPr="00B03BD8">
        <w:rPr>
          <w:rFonts w:ascii="Times New Roman" w:hAnsi="Times New Roman"/>
        </w:rPr>
        <w:t>lesson</w:t>
      </w:r>
      <w:r w:rsidR="00E455C9" w:rsidRPr="00B03BD8">
        <w:rPr>
          <w:rFonts w:ascii="Times New Roman" w:hAnsi="Times New Roman"/>
        </w:rPr>
        <w:t xml:space="preserve"> during the observation. Some questions </w:t>
      </w:r>
      <w:r w:rsidR="00B176BA" w:rsidRPr="00B03BD8">
        <w:rPr>
          <w:rFonts w:ascii="Times New Roman" w:hAnsi="Times New Roman"/>
        </w:rPr>
        <w:t>to guide your observations/thinking are</w:t>
      </w:r>
      <w:r w:rsidR="00E455C9" w:rsidRPr="00B03BD8">
        <w:rPr>
          <w:rFonts w:ascii="Times New Roman" w:hAnsi="Times New Roman"/>
        </w:rPr>
        <w:t xml:space="preserve">: </w:t>
      </w:r>
      <w:r w:rsidR="00B176BA" w:rsidRPr="00B03BD8">
        <w:rPr>
          <w:rFonts w:ascii="Times New Roman" w:hAnsi="Times New Roman"/>
        </w:rPr>
        <w:t xml:space="preserve">What are the academic language demands? How do the questions help students to demonstrate what they do or do not know? How do the lesson materials clarify or reinforce the key concepts of the lesson? How do students respond to the lesson materials, verbal and non-verbal cues? Do students seem to make progress toward the lesson objectives </w:t>
      </w:r>
      <w:r w:rsidR="00B176BA" w:rsidRPr="00B03BD8">
        <w:rPr>
          <w:rFonts w:ascii="Times New Roman" w:hAnsi="Times New Roman"/>
          <w:i/>
        </w:rPr>
        <w:t>as a result of</w:t>
      </w:r>
      <w:r w:rsidR="00B176BA" w:rsidRPr="00B03BD8">
        <w:rPr>
          <w:rFonts w:ascii="Times New Roman" w:hAnsi="Times New Roman"/>
        </w:rPr>
        <w:t xml:space="preserve"> the language prompts and materials? Why/why not?</w:t>
      </w:r>
    </w:p>
    <w:p w14:paraId="4C4443FC" w14:textId="13A06967" w:rsidR="00B176BA" w:rsidRPr="00B03BD8" w:rsidRDefault="009308D2" w:rsidP="00B176BA">
      <w:pPr>
        <w:rPr>
          <w:rFonts w:ascii="Times New Roman" w:hAnsi="Times New Roman"/>
        </w:rPr>
      </w:pPr>
      <w:r w:rsidRPr="00B03BD8">
        <w:rPr>
          <w:rFonts w:ascii="Times New Roman" w:hAnsi="Times New Roman"/>
          <w:b/>
        </w:rPr>
        <w:t xml:space="preserve">The </w:t>
      </w:r>
      <w:r w:rsidR="00B176BA" w:rsidRPr="00B03BD8">
        <w:rPr>
          <w:rFonts w:ascii="Times New Roman" w:hAnsi="Times New Roman"/>
          <w:b/>
        </w:rPr>
        <w:t>Lesson Plan</w:t>
      </w:r>
      <w:r w:rsidR="00340086" w:rsidRPr="00B03BD8">
        <w:rPr>
          <w:rFonts w:ascii="Times New Roman" w:hAnsi="Times New Roman"/>
          <w:b/>
        </w:rPr>
        <w:t xml:space="preserve"> Analysis</w:t>
      </w:r>
      <w:r w:rsidR="00E455C9" w:rsidRPr="00B03BD8">
        <w:rPr>
          <w:rFonts w:ascii="Times New Roman" w:hAnsi="Times New Roman"/>
          <w:b/>
        </w:rPr>
        <w:t>:</w:t>
      </w:r>
      <w:r w:rsidR="00E455C9" w:rsidRPr="00B03BD8">
        <w:rPr>
          <w:rFonts w:ascii="Times New Roman" w:hAnsi="Times New Roman"/>
        </w:rPr>
        <w:t xml:space="preserve"> </w:t>
      </w:r>
      <w:r w:rsidR="00B176BA" w:rsidRPr="00B03BD8">
        <w:rPr>
          <w:rFonts w:ascii="Times New Roman" w:hAnsi="Times New Roman"/>
        </w:rPr>
        <w:t>Prior to completing the lesso</w:t>
      </w:r>
      <w:r w:rsidR="00DF516D" w:rsidRPr="00B03BD8">
        <w:rPr>
          <w:rFonts w:ascii="Times New Roman" w:hAnsi="Times New Roman"/>
        </w:rPr>
        <w:t>n plan</w:t>
      </w:r>
      <w:r w:rsidR="00340086" w:rsidRPr="00B03BD8">
        <w:rPr>
          <w:rFonts w:ascii="Times New Roman" w:hAnsi="Times New Roman"/>
        </w:rPr>
        <w:t xml:space="preserve"> analysis</w:t>
      </w:r>
      <w:r w:rsidR="00DF516D" w:rsidRPr="00B03BD8">
        <w:rPr>
          <w:rFonts w:ascii="Times New Roman" w:hAnsi="Times New Roman"/>
        </w:rPr>
        <w:t xml:space="preserve">, </w:t>
      </w:r>
      <w:r w:rsidR="00B176BA" w:rsidRPr="00B03BD8">
        <w:rPr>
          <w:rFonts w:ascii="Times New Roman" w:hAnsi="Times New Roman"/>
        </w:rPr>
        <w:t>discuss the</w:t>
      </w:r>
      <w:r w:rsidR="00340086" w:rsidRPr="00B03BD8">
        <w:rPr>
          <w:rFonts w:ascii="Times New Roman" w:hAnsi="Times New Roman"/>
        </w:rPr>
        <w:t xml:space="preserve"> lesson with the teacher noting</w:t>
      </w:r>
      <w:r w:rsidR="00B176BA" w:rsidRPr="00B03BD8">
        <w:rPr>
          <w:rFonts w:ascii="Times New Roman" w:hAnsi="Times New Roman"/>
        </w:rPr>
        <w:t xml:space="preserve"> his/her goals and </w:t>
      </w:r>
      <w:r w:rsidR="00340086" w:rsidRPr="00B03BD8">
        <w:rPr>
          <w:rFonts w:ascii="Times New Roman" w:hAnsi="Times New Roman"/>
        </w:rPr>
        <w:t>deign logic</w:t>
      </w:r>
      <w:r w:rsidR="00B176BA" w:rsidRPr="00B03BD8">
        <w:rPr>
          <w:rFonts w:ascii="Times New Roman" w:hAnsi="Times New Roman"/>
        </w:rPr>
        <w:t xml:space="preserve">.  You should preferably have this conversation before your observation.  Complete the lesson plan analysis based on both your observation and your discussion with the teacher. </w:t>
      </w:r>
      <w:r w:rsidR="00340086" w:rsidRPr="00B03BD8">
        <w:rPr>
          <w:rFonts w:ascii="Times New Roman" w:hAnsi="Times New Roman"/>
        </w:rPr>
        <w:t>Take notes to use as evidence during your analytical reflection.</w:t>
      </w:r>
      <w:r w:rsidR="00B176BA" w:rsidRPr="00B03BD8">
        <w:rPr>
          <w:rFonts w:ascii="Times New Roman" w:hAnsi="Times New Roman"/>
        </w:rPr>
        <w:t xml:space="preserve"> You should consider the following questions:</w:t>
      </w:r>
    </w:p>
    <w:p w14:paraId="3D59528E" w14:textId="1F6697F2" w:rsidR="00B176BA" w:rsidRPr="00B03BD8" w:rsidRDefault="00B176BA" w:rsidP="00B176BA">
      <w:pPr>
        <w:pStyle w:val="ListParagraph"/>
        <w:numPr>
          <w:ilvl w:val="0"/>
          <w:numId w:val="7"/>
        </w:numPr>
        <w:rPr>
          <w:rFonts w:ascii="Times New Roman" w:hAnsi="Times New Roman"/>
        </w:rPr>
      </w:pPr>
      <w:r w:rsidRPr="00B03BD8">
        <w:rPr>
          <w:rFonts w:ascii="Times New Roman" w:hAnsi="Times New Roman"/>
        </w:rPr>
        <w:t>What standards are being addressed?  What are the content and language objectives?</w:t>
      </w:r>
    </w:p>
    <w:p w14:paraId="5F2812D0" w14:textId="716A1DED" w:rsidR="00B176BA" w:rsidRPr="00B03BD8" w:rsidRDefault="00DF516D" w:rsidP="00B176BA">
      <w:pPr>
        <w:pStyle w:val="ListParagraph"/>
        <w:numPr>
          <w:ilvl w:val="0"/>
          <w:numId w:val="7"/>
        </w:numPr>
        <w:rPr>
          <w:rFonts w:ascii="Times New Roman" w:hAnsi="Times New Roman"/>
        </w:rPr>
      </w:pPr>
      <w:r w:rsidRPr="00B03BD8">
        <w:rPr>
          <w:rFonts w:ascii="Times New Roman" w:hAnsi="Times New Roman"/>
        </w:rPr>
        <w:t xml:space="preserve">What teaching strategies are observed? Discuss the underlying theories of learning </w:t>
      </w:r>
      <w:r w:rsidR="00813863" w:rsidRPr="00B03BD8">
        <w:rPr>
          <w:rFonts w:ascii="Times New Roman" w:hAnsi="Times New Roman"/>
        </w:rPr>
        <w:t xml:space="preserve">and development </w:t>
      </w:r>
      <w:r w:rsidRPr="00B03BD8">
        <w:rPr>
          <w:rFonts w:ascii="Times New Roman" w:hAnsi="Times New Roman"/>
        </w:rPr>
        <w:t>of the instructional approaches?</w:t>
      </w:r>
    </w:p>
    <w:p w14:paraId="42C1BADA" w14:textId="01844103" w:rsidR="00DF516D" w:rsidRPr="00B03BD8" w:rsidRDefault="00DF516D" w:rsidP="00B176BA">
      <w:pPr>
        <w:pStyle w:val="ListParagraph"/>
        <w:numPr>
          <w:ilvl w:val="0"/>
          <w:numId w:val="7"/>
        </w:numPr>
        <w:rPr>
          <w:rFonts w:ascii="Times New Roman" w:hAnsi="Times New Roman"/>
        </w:rPr>
      </w:pPr>
      <w:r w:rsidRPr="00B03BD8">
        <w:rPr>
          <w:rFonts w:ascii="Times New Roman" w:hAnsi="Times New Roman"/>
        </w:rPr>
        <w:t>What types of assessment activities occur?</w:t>
      </w:r>
    </w:p>
    <w:p w14:paraId="0FBE6F9E" w14:textId="2EF776BE" w:rsidR="00A44A84" w:rsidRPr="00B03BD8" w:rsidRDefault="00340086" w:rsidP="00A44A84">
      <w:pPr>
        <w:spacing w:before="120" w:after="120"/>
        <w:rPr>
          <w:rFonts w:ascii="Times New Roman" w:hAnsi="Times New Roman"/>
        </w:rPr>
      </w:pPr>
      <w:r w:rsidRPr="00B03BD8">
        <w:rPr>
          <w:rFonts w:ascii="Times New Roman" w:hAnsi="Times New Roman"/>
          <w:b/>
        </w:rPr>
        <w:t>The Analytical Reflection</w:t>
      </w:r>
      <w:r w:rsidR="00E455C9" w:rsidRPr="00B03BD8">
        <w:rPr>
          <w:rFonts w:ascii="Times New Roman" w:hAnsi="Times New Roman"/>
          <w:b/>
        </w:rPr>
        <w:t xml:space="preserve">: </w:t>
      </w:r>
      <w:r w:rsidR="007F558A" w:rsidRPr="00B03BD8">
        <w:rPr>
          <w:rFonts w:ascii="Times New Roman" w:hAnsi="Times New Roman"/>
        </w:rPr>
        <w:t xml:space="preserve">The goal of the reflective </w:t>
      </w:r>
      <w:r w:rsidRPr="00B03BD8">
        <w:rPr>
          <w:rFonts w:ascii="Times New Roman" w:hAnsi="Times New Roman"/>
        </w:rPr>
        <w:t>analysis</w:t>
      </w:r>
      <w:r w:rsidR="007F558A" w:rsidRPr="00B03BD8">
        <w:rPr>
          <w:rFonts w:ascii="Times New Roman" w:hAnsi="Times New Roman"/>
        </w:rPr>
        <w:t xml:space="preserve"> is to review all your notes from your observations</w:t>
      </w:r>
      <w:r w:rsidR="00DF516D" w:rsidRPr="00B03BD8">
        <w:rPr>
          <w:rFonts w:ascii="Times New Roman" w:hAnsi="Times New Roman"/>
        </w:rPr>
        <w:t>/discussions</w:t>
      </w:r>
      <w:r w:rsidR="007F558A" w:rsidRPr="00B03BD8">
        <w:rPr>
          <w:rFonts w:ascii="Times New Roman" w:hAnsi="Times New Roman"/>
        </w:rPr>
        <w:t xml:space="preserve"> and </w:t>
      </w:r>
      <w:r w:rsidR="00DF516D" w:rsidRPr="00B03BD8">
        <w:rPr>
          <w:rFonts w:ascii="Times New Roman" w:hAnsi="Times New Roman"/>
        </w:rPr>
        <w:t>lesson plan analysis</w:t>
      </w:r>
      <w:r w:rsidR="007F558A" w:rsidRPr="00B03BD8">
        <w:rPr>
          <w:rFonts w:ascii="Times New Roman" w:hAnsi="Times New Roman"/>
        </w:rPr>
        <w:t xml:space="preserve">, in regards to </w:t>
      </w:r>
      <w:r w:rsidR="00DF516D" w:rsidRPr="00B03BD8">
        <w:rPr>
          <w:rFonts w:ascii="Times New Roman" w:hAnsi="Times New Roman"/>
        </w:rPr>
        <w:t xml:space="preserve">facilitating students’ </w:t>
      </w:r>
      <w:r w:rsidRPr="00B03BD8">
        <w:rPr>
          <w:rFonts w:ascii="Times New Roman" w:hAnsi="Times New Roman"/>
        </w:rPr>
        <w:t xml:space="preserve">content learning </w:t>
      </w:r>
      <w:r w:rsidR="00A44A84" w:rsidRPr="00B03BD8">
        <w:rPr>
          <w:rFonts w:ascii="Times New Roman" w:hAnsi="Times New Roman"/>
        </w:rPr>
        <w:t xml:space="preserve">within the context of the </w:t>
      </w:r>
      <w:r w:rsidRPr="00B03BD8">
        <w:rPr>
          <w:rFonts w:ascii="Times New Roman" w:hAnsi="Times New Roman"/>
        </w:rPr>
        <w:t>Candidate Learning Outcomes, (Domaine I: Intentional Teaching; CLO III: Cultural Competence</w:t>
      </w:r>
      <w:r w:rsidR="00A44A84" w:rsidRPr="00B03BD8">
        <w:rPr>
          <w:rFonts w:ascii="Times New Roman" w:hAnsi="Times New Roman"/>
        </w:rPr>
        <w:t>).</w:t>
      </w:r>
    </w:p>
    <w:p w14:paraId="75487E10" w14:textId="77777777" w:rsidR="00340086" w:rsidRPr="00B03BD8" w:rsidRDefault="00340086" w:rsidP="00A44A84">
      <w:pPr>
        <w:spacing w:before="120" w:after="120"/>
        <w:rPr>
          <w:rFonts w:ascii="Times New Roman" w:hAnsi="Times New Roman"/>
        </w:rPr>
      </w:pPr>
    </w:p>
    <w:p w14:paraId="791919F4" w14:textId="77777777" w:rsidR="00340086" w:rsidRPr="00B03BD8" w:rsidRDefault="00340086" w:rsidP="00A44A84">
      <w:pPr>
        <w:spacing w:before="120" w:after="120"/>
        <w:rPr>
          <w:rFonts w:ascii="Times New Roman" w:hAnsi="Times New Roman"/>
        </w:rPr>
      </w:pPr>
    </w:p>
    <w:p w14:paraId="5305A671" w14:textId="77777777" w:rsidR="00340086" w:rsidRPr="00B03BD8" w:rsidRDefault="00340086" w:rsidP="00A44A84">
      <w:pPr>
        <w:spacing w:before="120" w:after="120"/>
        <w:rPr>
          <w:rFonts w:ascii="Times New Roman" w:hAnsi="Times New Roman"/>
        </w:rPr>
      </w:pPr>
    </w:p>
    <w:p w14:paraId="72AEB57A" w14:textId="6DC6F1E7" w:rsidR="00DF516D" w:rsidRPr="00B03BD8" w:rsidRDefault="00DF516D" w:rsidP="00B42DDF">
      <w:pPr>
        <w:spacing w:before="120" w:after="120"/>
        <w:rPr>
          <w:rFonts w:ascii="Times New Roman" w:hAnsi="Times New Roman"/>
        </w:rPr>
      </w:pPr>
      <w:r w:rsidRPr="00B03BD8">
        <w:rPr>
          <w:rFonts w:ascii="Times New Roman" w:hAnsi="Times New Roman"/>
        </w:rPr>
        <w:t>Please structure your reflective commentary as responses to the following questions:</w:t>
      </w:r>
    </w:p>
    <w:p w14:paraId="265F048B" w14:textId="4863FE7B" w:rsidR="00E602DE" w:rsidRPr="00B03BD8" w:rsidRDefault="00340086" w:rsidP="00A44A84">
      <w:pPr>
        <w:pStyle w:val="ListParagraph"/>
        <w:numPr>
          <w:ilvl w:val="0"/>
          <w:numId w:val="6"/>
        </w:numPr>
        <w:spacing w:before="120" w:after="120"/>
        <w:rPr>
          <w:rFonts w:ascii="Times New Roman" w:hAnsi="Times New Roman"/>
        </w:rPr>
      </w:pPr>
      <w:r w:rsidRPr="00B03BD8">
        <w:rPr>
          <w:rFonts w:ascii="Times New Roman" w:hAnsi="Times New Roman"/>
        </w:rPr>
        <w:t>Briefly outline</w:t>
      </w:r>
      <w:r w:rsidR="00A44A84" w:rsidRPr="00B03BD8">
        <w:rPr>
          <w:rFonts w:ascii="Times New Roman" w:hAnsi="Times New Roman"/>
        </w:rPr>
        <w:t xml:space="preserve"> ways in which the teacher intentionally planned his/her instruction to </w:t>
      </w:r>
      <w:r w:rsidR="00DF516D" w:rsidRPr="00B03BD8">
        <w:rPr>
          <w:rFonts w:ascii="Times New Roman" w:hAnsi="Times New Roman"/>
        </w:rPr>
        <w:t>support content learning by diverse learners.</w:t>
      </w:r>
      <w:r w:rsidR="00A44A84" w:rsidRPr="00B03BD8">
        <w:rPr>
          <w:rFonts w:ascii="Times New Roman" w:hAnsi="Times New Roman"/>
        </w:rPr>
        <w:t xml:space="preserve">  </w:t>
      </w:r>
      <w:r w:rsidR="00E602DE" w:rsidRPr="00B03BD8">
        <w:rPr>
          <w:rFonts w:ascii="Times New Roman" w:hAnsi="Times New Roman"/>
        </w:rPr>
        <w:t>(</w:t>
      </w:r>
      <w:r w:rsidR="00900651" w:rsidRPr="00B03BD8">
        <w:rPr>
          <w:rFonts w:ascii="Times New Roman" w:hAnsi="Times New Roman"/>
        </w:rPr>
        <w:t>CLO Domain I: Intentional Teaching</w:t>
      </w:r>
      <w:r w:rsidR="00E644AE" w:rsidRPr="00B03BD8">
        <w:rPr>
          <w:rFonts w:ascii="Times New Roman" w:hAnsi="Times New Roman"/>
        </w:rPr>
        <w:t>; CLO Domain III Cultural Competence</w:t>
      </w:r>
      <w:r w:rsidR="00E602DE" w:rsidRPr="00B03BD8">
        <w:rPr>
          <w:rFonts w:ascii="Times New Roman" w:hAnsi="Times New Roman"/>
        </w:rPr>
        <w:t>)</w:t>
      </w:r>
    </w:p>
    <w:p w14:paraId="08B718DC" w14:textId="1D7ECA07" w:rsidR="00340086" w:rsidRPr="00B03BD8" w:rsidRDefault="00340086" w:rsidP="00A44A84">
      <w:pPr>
        <w:pStyle w:val="ListParagraph"/>
        <w:numPr>
          <w:ilvl w:val="0"/>
          <w:numId w:val="6"/>
        </w:numPr>
        <w:spacing w:before="120" w:after="120"/>
        <w:rPr>
          <w:rFonts w:ascii="Times New Roman" w:hAnsi="Times New Roman"/>
        </w:rPr>
      </w:pPr>
      <w:r w:rsidRPr="00B03BD8">
        <w:rPr>
          <w:rFonts w:ascii="Times New Roman" w:hAnsi="Times New Roman"/>
        </w:rPr>
        <w:t>How did student</w:t>
      </w:r>
      <w:r w:rsidR="007623E7" w:rsidRPr="00B03BD8">
        <w:rPr>
          <w:rFonts w:ascii="Times New Roman" w:hAnsi="Times New Roman"/>
        </w:rPr>
        <w:t>s</w:t>
      </w:r>
      <w:r w:rsidRPr="00B03BD8">
        <w:rPr>
          <w:rFonts w:ascii="Times New Roman" w:hAnsi="Times New Roman"/>
        </w:rPr>
        <w:t xml:space="preserve"> use classroom materials (including technology, lesson guides, etc.) to engage in content learning? (CLO Domain I: Intentional Teaching)</w:t>
      </w:r>
    </w:p>
    <w:p w14:paraId="6F0F8870" w14:textId="05BE362D" w:rsidR="00340086" w:rsidRPr="00B03BD8" w:rsidRDefault="00340086" w:rsidP="00340086">
      <w:pPr>
        <w:pStyle w:val="ListParagraph"/>
        <w:numPr>
          <w:ilvl w:val="0"/>
          <w:numId w:val="6"/>
        </w:numPr>
        <w:spacing w:before="120" w:after="120"/>
        <w:rPr>
          <w:rFonts w:ascii="Times New Roman" w:hAnsi="Times New Roman"/>
        </w:rPr>
      </w:pPr>
      <w:r w:rsidRPr="00B03BD8">
        <w:rPr>
          <w:rFonts w:ascii="Times New Roman" w:hAnsi="Times New Roman"/>
        </w:rPr>
        <w:t>How did students respond to the language prompts (e.g., verbal/ non-verbal content clues, open-ended questions) to</w:t>
      </w:r>
      <w:r w:rsidR="007623E7" w:rsidRPr="00B03BD8">
        <w:rPr>
          <w:rFonts w:ascii="Times New Roman" w:hAnsi="Times New Roman"/>
        </w:rPr>
        <w:t xml:space="preserve"> demonstrate content related knowledge, skills and/or problem-solving </w:t>
      </w:r>
      <w:r w:rsidRPr="00B03BD8">
        <w:rPr>
          <w:rFonts w:ascii="Times New Roman" w:hAnsi="Times New Roman"/>
        </w:rPr>
        <w:t>during the lesson? (CLO Domain I: Intentional Teaching)</w:t>
      </w:r>
    </w:p>
    <w:p w14:paraId="3B776DA2" w14:textId="77777777" w:rsidR="00340086" w:rsidRPr="00B03BD8" w:rsidRDefault="00340086" w:rsidP="00340086">
      <w:pPr>
        <w:pStyle w:val="ListParagraph"/>
        <w:numPr>
          <w:ilvl w:val="0"/>
          <w:numId w:val="6"/>
        </w:numPr>
        <w:spacing w:before="120" w:after="120"/>
        <w:rPr>
          <w:rFonts w:ascii="Times New Roman" w:hAnsi="Times New Roman"/>
        </w:rPr>
      </w:pPr>
      <w:r w:rsidRPr="00B03BD8">
        <w:rPr>
          <w:rFonts w:ascii="Times New Roman" w:hAnsi="Times New Roman"/>
        </w:rPr>
        <w:t xml:space="preserve">Identify a specific CLO standard that you believe was accomplished during the lesson. Be sure the name the standard and explain your rationale clearly.  </w:t>
      </w:r>
    </w:p>
    <w:p w14:paraId="600EC63F" w14:textId="63DBD8BE" w:rsidR="00E455C9" w:rsidRPr="00B03BD8" w:rsidRDefault="00E455C9" w:rsidP="00340086">
      <w:pPr>
        <w:pStyle w:val="ListParagraph"/>
        <w:numPr>
          <w:ilvl w:val="0"/>
          <w:numId w:val="6"/>
        </w:numPr>
        <w:spacing w:before="120" w:after="120"/>
        <w:rPr>
          <w:rFonts w:ascii="Times New Roman" w:hAnsi="Times New Roman"/>
        </w:rPr>
      </w:pPr>
      <w:r w:rsidRPr="00B03BD8">
        <w:rPr>
          <w:rFonts w:ascii="Times New Roman" w:hAnsi="Times New Roman"/>
        </w:rPr>
        <w:t xml:space="preserve">What insights have you gained about </w:t>
      </w:r>
      <w:r w:rsidR="00900651" w:rsidRPr="00B03BD8">
        <w:rPr>
          <w:rFonts w:ascii="Times New Roman" w:hAnsi="Times New Roman"/>
        </w:rPr>
        <w:t xml:space="preserve">planning </w:t>
      </w:r>
      <w:r w:rsidR="00DF516D" w:rsidRPr="00B03BD8">
        <w:rPr>
          <w:rFonts w:ascii="Times New Roman" w:hAnsi="Times New Roman"/>
        </w:rPr>
        <w:t>instruction</w:t>
      </w:r>
      <w:r w:rsidR="00340086" w:rsidRPr="00B03BD8">
        <w:rPr>
          <w:rFonts w:ascii="Times New Roman" w:hAnsi="Times New Roman"/>
        </w:rPr>
        <w:t xml:space="preserve"> and implementation</w:t>
      </w:r>
      <w:r w:rsidR="00DF516D" w:rsidRPr="00B03BD8">
        <w:rPr>
          <w:rFonts w:ascii="Times New Roman" w:hAnsi="Times New Roman"/>
        </w:rPr>
        <w:t xml:space="preserve"> for</w:t>
      </w:r>
      <w:r w:rsidRPr="00B03BD8">
        <w:rPr>
          <w:rFonts w:ascii="Times New Roman" w:hAnsi="Times New Roman"/>
        </w:rPr>
        <w:t xml:space="preserve"> </w:t>
      </w:r>
      <w:r w:rsidR="00DF516D" w:rsidRPr="00B03BD8">
        <w:rPr>
          <w:rFonts w:ascii="Times New Roman" w:hAnsi="Times New Roman"/>
        </w:rPr>
        <w:t>content learning</w:t>
      </w:r>
      <w:r w:rsidRPr="00B03BD8">
        <w:rPr>
          <w:rFonts w:ascii="Times New Roman" w:hAnsi="Times New Roman"/>
        </w:rPr>
        <w:t xml:space="preserve"> and how might these influence your future teaching practices within your Eastern program, were you to work with a similar group of students</w:t>
      </w:r>
      <w:r w:rsidR="00340086" w:rsidRPr="00B03BD8">
        <w:rPr>
          <w:rFonts w:ascii="Times New Roman" w:hAnsi="Times New Roman"/>
        </w:rPr>
        <w:t xml:space="preserve"> (referenced by your Context of Learning Profile)</w:t>
      </w:r>
      <w:r w:rsidRPr="00B03BD8">
        <w:rPr>
          <w:rFonts w:ascii="Times New Roman" w:hAnsi="Times New Roman"/>
        </w:rPr>
        <w:t xml:space="preserve">? </w:t>
      </w:r>
      <w:r w:rsidR="00900651" w:rsidRPr="00B03BD8">
        <w:rPr>
          <w:rFonts w:ascii="Times New Roman" w:hAnsi="Times New Roman"/>
        </w:rPr>
        <w:t xml:space="preserve">(CLO Domain </w:t>
      </w:r>
      <w:r w:rsidR="00340086" w:rsidRPr="00B03BD8">
        <w:rPr>
          <w:rFonts w:ascii="Times New Roman" w:hAnsi="Times New Roman"/>
        </w:rPr>
        <w:t>I</w:t>
      </w:r>
      <w:r w:rsidR="00900651" w:rsidRPr="00B03BD8">
        <w:rPr>
          <w:rFonts w:ascii="Times New Roman" w:hAnsi="Times New Roman"/>
        </w:rPr>
        <w:t xml:space="preserve">: </w:t>
      </w:r>
      <w:r w:rsidR="00340086" w:rsidRPr="00B03BD8">
        <w:rPr>
          <w:rFonts w:ascii="Times New Roman" w:hAnsi="Times New Roman"/>
        </w:rPr>
        <w:t>Intentional Learning</w:t>
      </w:r>
      <w:r w:rsidR="00900651" w:rsidRPr="00B03BD8">
        <w:rPr>
          <w:rFonts w:ascii="Times New Roman" w:hAnsi="Times New Roman"/>
        </w:rPr>
        <w:t>)</w:t>
      </w:r>
    </w:p>
    <w:p w14:paraId="5CA94019" w14:textId="5B340248" w:rsidR="00115792" w:rsidRPr="00B03BD8" w:rsidRDefault="00263075" w:rsidP="00115792">
      <w:pPr>
        <w:spacing w:before="120" w:after="120"/>
        <w:rPr>
          <w:rFonts w:ascii="Times New Roman" w:hAnsi="Times New Roman"/>
        </w:rPr>
      </w:pPr>
      <w:r w:rsidRPr="00B03BD8">
        <w:rPr>
          <w:rFonts w:ascii="Times New Roman" w:hAnsi="Times New Roman"/>
          <w:b/>
        </w:rPr>
        <w:t>Finalizing and Submission of</w:t>
      </w:r>
      <w:r w:rsidR="00E455C9" w:rsidRPr="00B03BD8">
        <w:rPr>
          <w:rFonts w:ascii="Times New Roman" w:hAnsi="Times New Roman"/>
          <w:b/>
        </w:rPr>
        <w:t xml:space="preserve"> </w:t>
      </w:r>
      <w:r w:rsidRPr="00B03BD8">
        <w:rPr>
          <w:rFonts w:ascii="Times New Roman" w:hAnsi="Times New Roman"/>
          <w:b/>
        </w:rPr>
        <w:t>Work:</w:t>
      </w:r>
      <w:r w:rsidRPr="00B03BD8">
        <w:rPr>
          <w:rFonts w:ascii="Times New Roman" w:hAnsi="Times New Roman"/>
        </w:rPr>
        <w:t xml:space="preserve">  You will submit your work on TK20.  Your submission must include two parts:</w:t>
      </w:r>
      <w:r w:rsidR="00340086" w:rsidRPr="00B03BD8">
        <w:rPr>
          <w:rFonts w:ascii="Times New Roman" w:hAnsi="Times New Roman"/>
        </w:rPr>
        <w:t xml:space="preserve"> 1) Notes from your observation, teacher dialog</w:t>
      </w:r>
      <w:r w:rsidRPr="00B03BD8">
        <w:rPr>
          <w:rFonts w:ascii="Times New Roman" w:hAnsi="Times New Roman"/>
        </w:rPr>
        <w:t xml:space="preserve"> and </w:t>
      </w:r>
      <w:r w:rsidR="00340086" w:rsidRPr="00B03BD8">
        <w:rPr>
          <w:rFonts w:ascii="Times New Roman" w:hAnsi="Times New Roman"/>
        </w:rPr>
        <w:t xml:space="preserve">lesson plan </w:t>
      </w:r>
      <w:r w:rsidR="00C7430B" w:rsidRPr="00B03BD8">
        <w:rPr>
          <w:rFonts w:ascii="Times New Roman" w:hAnsi="Times New Roman"/>
        </w:rPr>
        <w:t xml:space="preserve">and </w:t>
      </w:r>
      <w:r w:rsidR="00340086" w:rsidRPr="00B03BD8">
        <w:rPr>
          <w:rFonts w:ascii="Times New Roman" w:hAnsi="Times New Roman"/>
        </w:rPr>
        <w:t>2</w:t>
      </w:r>
      <w:r w:rsidRPr="00B03BD8">
        <w:rPr>
          <w:rFonts w:ascii="Times New Roman" w:hAnsi="Times New Roman"/>
        </w:rPr>
        <w:t xml:space="preserve">) </w:t>
      </w:r>
      <w:r w:rsidR="00340086" w:rsidRPr="00B03BD8">
        <w:rPr>
          <w:rFonts w:ascii="Times New Roman" w:hAnsi="Times New Roman"/>
        </w:rPr>
        <w:t xml:space="preserve">the </w:t>
      </w:r>
      <w:r w:rsidRPr="00B03BD8">
        <w:rPr>
          <w:rFonts w:ascii="Times New Roman" w:hAnsi="Times New Roman"/>
        </w:rPr>
        <w:t>Reflective</w:t>
      </w:r>
      <w:r w:rsidR="00340086" w:rsidRPr="00B03BD8">
        <w:rPr>
          <w:rFonts w:ascii="Times New Roman" w:hAnsi="Times New Roman"/>
        </w:rPr>
        <w:t xml:space="preserve"> analysis</w:t>
      </w:r>
      <w:r w:rsidRPr="00B03BD8">
        <w:rPr>
          <w:rFonts w:ascii="Times New Roman" w:hAnsi="Times New Roman"/>
        </w:rPr>
        <w:t xml:space="preserve">, as outlined above.  </w:t>
      </w:r>
      <w:r w:rsidR="00E455C9" w:rsidRPr="00B03BD8">
        <w:rPr>
          <w:rFonts w:ascii="Times New Roman" w:hAnsi="Times New Roman"/>
        </w:rPr>
        <w:t xml:space="preserve">Before turning in your work, make sure </w:t>
      </w:r>
      <w:r w:rsidRPr="00B03BD8">
        <w:rPr>
          <w:rFonts w:ascii="Times New Roman" w:hAnsi="Times New Roman"/>
        </w:rPr>
        <w:t>to: 1) Include your name on all the documents, 2) Remove all identifiers about the school, the teacher and the students.</w:t>
      </w:r>
      <w:r w:rsidR="00340086" w:rsidRPr="00B03BD8">
        <w:rPr>
          <w:rFonts w:ascii="Times New Roman" w:hAnsi="Times New Roman"/>
        </w:rPr>
        <w:t xml:space="preserve"> Estimated length 2 pages.</w:t>
      </w:r>
    </w:p>
    <w:p w14:paraId="16DDCF5F" w14:textId="5EA2481C" w:rsidR="003D1DAC" w:rsidRPr="00B03BD8" w:rsidRDefault="003D1DAC" w:rsidP="00115792">
      <w:pPr>
        <w:spacing w:before="120" w:after="120"/>
        <w:rPr>
          <w:rFonts w:ascii="Times New Roman" w:hAnsi="Times New Roman"/>
        </w:rPr>
      </w:pPr>
      <w:r w:rsidRPr="00B03BD8">
        <w:rPr>
          <w:rFonts w:ascii="Times New Roman" w:hAnsi="Times New Roman"/>
          <w:b/>
        </w:rPr>
        <w:t>Implementation Chart</w:t>
      </w:r>
      <w:r w:rsidR="00115792" w:rsidRPr="00B03BD8">
        <w:rPr>
          <w:rFonts w:ascii="Times New Roman" w:hAnsi="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3D1DAC" w:rsidRPr="00B03BD8" w14:paraId="1B930903" w14:textId="77777777" w:rsidTr="003D1DAC">
        <w:tc>
          <w:tcPr>
            <w:tcW w:w="1000" w:type="pct"/>
            <w:shd w:val="clear" w:color="auto" w:fill="auto"/>
          </w:tcPr>
          <w:p w14:paraId="68AC6374" w14:textId="77777777" w:rsidR="003D1DAC" w:rsidRPr="00B03BD8" w:rsidRDefault="003D1DAC" w:rsidP="00115792">
            <w:pPr>
              <w:jc w:val="center"/>
              <w:rPr>
                <w:rFonts w:ascii="Times New Roman" w:hAnsi="Times New Roman"/>
                <w:b/>
              </w:rPr>
            </w:pPr>
            <w:r w:rsidRPr="00B03BD8">
              <w:rPr>
                <w:rFonts w:ascii="Times New Roman" w:hAnsi="Times New Roman"/>
                <w:b/>
              </w:rPr>
              <w:t>Program</w:t>
            </w:r>
          </w:p>
        </w:tc>
        <w:tc>
          <w:tcPr>
            <w:tcW w:w="1000" w:type="pct"/>
            <w:shd w:val="clear" w:color="auto" w:fill="auto"/>
          </w:tcPr>
          <w:p w14:paraId="38705838" w14:textId="4D9ACC0B" w:rsidR="003D1DAC" w:rsidRPr="00B03BD8" w:rsidRDefault="00115792" w:rsidP="00115792">
            <w:pPr>
              <w:jc w:val="center"/>
              <w:rPr>
                <w:rFonts w:ascii="Times New Roman" w:hAnsi="Times New Roman"/>
                <w:b/>
              </w:rPr>
            </w:pPr>
            <w:r w:rsidRPr="00B03BD8">
              <w:rPr>
                <w:rFonts w:ascii="Times New Roman" w:hAnsi="Times New Roman"/>
                <w:b/>
              </w:rPr>
              <w:t>Physical Education</w:t>
            </w:r>
          </w:p>
        </w:tc>
        <w:tc>
          <w:tcPr>
            <w:tcW w:w="1000" w:type="pct"/>
            <w:shd w:val="clear" w:color="auto" w:fill="auto"/>
          </w:tcPr>
          <w:p w14:paraId="48F53895" w14:textId="03AA58D0" w:rsidR="003D1DAC" w:rsidRPr="00B03BD8" w:rsidRDefault="00115792" w:rsidP="00115792">
            <w:pPr>
              <w:jc w:val="center"/>
              <w:rPr>
                <w:rFonts w:ascii="Times New Roman" w:hAnsi="Times New Roman"/>
                <w:b/>
              </w:rPr>
            </w:pPr>
            <w:r w:rsidRPr="00B03BD8">
              <w:rPr>
                <w:rFonts w:ascii="Times New Roman" w:hAnsi="Times New Roman"/>
                <w:b/>
              </w:rPr>
              <w:t>Early Childhood Education</w:t>
            </w:r>
          </w:p>
        </w:tc>
        <w:tc>
          <w:tcPr>
            <w:tcW w:w="1000" w:type="pct"/>
            <w:shd w:val="clear" w:color="auto" w:fill="auto"/>
          </w:tcPr>
          <w:p w14:paraId="0288769D" w14:textId="47317EED" w:rsidR="003D1DAC" w:rsidRPr="00B03BD8" w:rsidRDefault="00115792" w:rsidP="00115792">
            <w:pPr>
              <w:jc w:val="center"/>
              <w:rPr>
                <w:rFonts w:ascii="Times New Roman" w:hAnsi="Times New Roman"/>
                <w:b/>
              </w:rPr>
            </w:pPr>
            <w:r w:rsidRPr="00B03BD8">
              <w:rPr>
                <w:rFonts w:ascii="Times New Roman" w:hAnsi="Times New Roman"/>
                <w:b/>
              </w:rPr>
              <w:t>Elementary Education</w:t>
            </w:r>
          </w:p>
        </w:tc>
        <w:tc>
          <w:tcPr>
            <w:tcW w:w="1000" w:type="pct"/>
            <w:shd w:val="clear" w:color="auto" w:fill="auto"/>
          </w:tcPr>
          <w:p w14:paraId="483B0747" w14:textId="1E132199" w:rsidR="003D1DAC" w:rsidRPr="00B03BD8" w:rsidRDefault="00115792" w:rsidP="00115792">
            <w:pPr>
              <w:jc w:val="center"/>
              <w:rPr>
                <w:rFonts w:ascii="Times New Roman" w:hAnsi="Times New Roman"/>
                <w:b/>
              </w:rPr>
            </w:pPr>
            <w:r w:rsidRPr="00B03BD8">
              <w:rPr>
                <w:rFonts w:ascii="Times New Roman" w:hAnsi="Times New Roman"/>
                <w:b/>
              </w:rPr>
              <w:t>Secondary Education</w:t>
            </w:r>
          </w:p>
        </w:tc>
      </w:tr>
      <w:tr w:rsidR="002E3743" w:rsidRPr="00B03BD8" w14:paraId="25B2CD65" w14:textId="77777777" w:rsidTr="003D1DAC">
        <w:tc>
          <w:tcPr>
            <w:tcW w:w="1000" w:type="pct"/>
            <w:shd w:val="clear" w:color="auto" w:fill="auto"/>
          </w:tcPr>
          <w:p w14:paraId="72CD76E1" w14:textId="0782666E" w:rsidR="002E3743" w:rsidRPr="00B03BD8" w:rsidRDefault="002E3743" w:rsidP="00115792">
            <w:pPr>
              <w:jc w:val="center"/>
              <w:rPr>
                <w:rFonts w:ascii="Times New Roman" w:hAnsi="Times New Roman"/>
                <w:b/>
              </w:rPr>
            </w:pPr>
            <w:r w:rsidRPr="00B03BD8">
              <w:rPr>
                <w:rFonts w:ascii="Times New Roman" w:hAnsi="Times New Roman"/>
                <w:b/>
              </w:rPr>
              <w:t>Undergraduate</w:t>
            </w:r>
          </w:p>
        </w:tc>
        <w:tc>
          <w:tcPr>
            <w:tcW w:w="1000" w:type="pct"/>
            <w:shd w:val="clear" w:color="auto" w:fill="auto"/>
          </w:tcPr>
          <w:p w14:paraId="4F5677D2" w14:textId="77777777" w:rsidR="002E3743" w:rsidRPr="00B03BD8" w:rsidRDefault="002E3743" w:rsidP="00115792">
            <w:pPr>
              <w:jc w:val="center"/>
              <w:rPr>
                <w:rFonts w:ascii="Times New Roman" w:hAnsi="Times New Roman"/>
              </w:rPr>
            </w:pPr>
            <w:r w:rsidRPr="00B03BD8">
              <w:rPr>
                <w:rFonts w:ascii="Times New Roman" w:hAnsi="Times New Roman"/>
              </w:rPr>
              <w:t>HPE 363</w:t>
            </w:r>
          </w:p>
        </w:tc>
        <w:tc>
          <w:tcPr>
            <w:tcW w:w="1000" w:type="pct"/>
            <w:shd w:val="clear" w:color="auto" w:fill="auto"/>
          </w:tcPr>
          <w:p w14:paraId="433F8449" w14:textId="0397DDB9" w:rsidR="002E3743" w:rsidRPr="00B03BD8" w:rsidRDefault="002E3743" w:rsidP="00813863">
            <w:pPr>
              <w:jc w:val="center"/>
              <w:rPr>
                <w:rFonts w:ascii="Times New Roman" w:hAnsi="Times New Roman"/>
              </w:rPr>
            </w:pPr>
            <w:r w:rsidRPr="00B03BD8">
              <w:rPr>
                <w:rFonts w:ascii="Times New Roman" w:hAnsi="Times New Roman"/>
              </w:rPr>
              <w:t xml:space="preserve">ECE </w:t>
            </w:r>
            <w:r w:rsidR="00813863" w:rsidRPr="00B03BD8">
              <w:rPr>
                <w:rFonts w:ascii="Times New Roman" w:hAnsi="Times New Roman"/>
              </w:rPr>
              <w:t>330</w:t>
            </w:r>
          </w:p>
        </w:tc>
        <w:tc>
          <w:tcPr>
            <w:tcW w:w="1000" w:type="pct"/>
            <w:shd w:val="clear" w:color="auto" w:fill="auto"/>
          </w:tcPr>
          <w:p w14:paraId="76C2CBEB" w14:textId="77777777" w:rsidR="002E3743" w:rsidRPr="00B03BD8" w:rsidRDefault="002E3743" w:rsidP="00115792">
            <w:pPr>
              <w:jc w:val="center"/>
              <w:rPr>
                <w:rFonts w:ascii="Times New Roman" w:hAnsi="Times New Roman"/>
              </w:rPr>
            </w:pPr>
            <w:r w:rsidRPr="00B03BD8">
              <w:rPr>
                <w:rFonts w:ascii="Times New Roman" w:hAnsi="Times New Roman"/>
              </w:rPr>
              <w:t>EDU 316</w:t>
            </w:r>
          </w:p>
        </w:tc>
        <w:tc>
          <w:tcPr>
            <w:tcW w:w="1000" w:type="pct"/>
            <w:shd w:val="clear" w:color="auto" w:fill="auto"/>
          </w:tcPr>
          <w:p w14:paraId="2A15E9B0" w14:textId="5B536872" w:rsidR="002E3743" w:rsidRPr="00B03BD8" w:rsidRDefault="002E3743" w:rsidP="00115792">
            <w:pPr>
              <w:jc w:val="center"/>
              <w:rPr>
                <w:rFonts w:ascii="Times New Roman" w:hAnsi="Times New Roman"/>
              </w:rPr>
            </w:pPr>
            <w:r w:rsidRPr="00B03BD8">
              <w:rPr>
                <w:rFonts w:ascii="Times New Roman" w:hAnsi="Times New Roman"/>
              </w:rPr>
              <w:t>EDU 410/414</w:t>
            </w:r>
          </w:p>
        </w:tc>
      </w:tr>
      <w:tr w:rsidR="002E3743" w:rsidRPr="00B03BD8" w14:paraId="75E155D8" w14:textId="77777777" w:rsidTr="003D1DAC">
        <w:tc>
          <w:tcPr>
            <w:tcW w:w="1000" w:type="pct"/>
            <w:shd w:val="clear" w:color="auto" w:fill="auto"/>
          </w:tcPr>
          <w:p w14:paraId="577E67F8" w14:textId="30A03F50" w:rsidR="002E3743" w:rsidRPr="00B03BD8" w:rsidRDefault="002E3743" w:rsidP="00115792">
            <w:pPr>
              <w:jc w:val="center"/>
              <w:rPr>
                <w:rFonts w:ascii="Times New Roman" w:hAnsi="Times New Roman"/>
                <w:b/>
              </w:rPr>
            </w:pPr>
            <w:r w:rsidRPr="00B03BD8">
              <w:rPr>
                <w:rFonts w:ascii="Times New Roman" w:hAnsi="Times New Roman"/>
                <w:b/>
              </w:rPr>
              <w:t>Graduate</w:t>
            </w:r>
          </w:p>
        </w:tc>
        <w:tc>
          <w:tcPr>
            <w:tcW w:w="1000" w:type="pct"/>
            <w:shd w:val="clear" w:color="auto" w:fill="auto"/>
          </w:tcPr>
          <w:p w14:paraId="27676B7D" w14:textId="77777777" w:rsidR="002E3743" w:rsidRPr="00B03BD8" w:rsidRDefault="002E3743" w:rsidP="00115792">
            <w:pPr>
              <w:jc w:val="center"/>
              <w:rPr>
                <w:rFonts w:ascii="Times New Roman" w:hAnsi="Times New Roman"/>
              </w:rPr>
            </w:pPr>
            <w:r w:rsidRPr="00B03BD8">
              <w:rPr>
                <w:rFonts w:ascii="Times New Roman" w:hAnsi="Times New Roman"/>
              </w:rPr>
              <w:t>Na</w:t>
            </w:r>
          </w:p>
        </w:tc>
        <w:tc>
          <w:tcPr>
            <w:tcW w:w="1000" w:type="pct"/>
            <w:shd w:val="clear" w:color="auto" w:fill="auto"/>
          </w:tcPr>
          <w:p w14:paraId="45935E72" w14:textId="77777777" w:rsidR="002E3743" w:rsidRPr="00B03BD8" w:rsidRDefault="002E3743" w:rsidP="00115792">
            <w:pPr>
              <w:jc w:val="center"/>
              <w:rPr>
                <w:rFonts w:ascii="Times New Roman" w:hAnsi="Times New Roman"/>
              </w:rPr>
            </w:pPr>
            <w:r w:rsidRPr="00B03BD8">
              <w:rPr>
                <w:rFonts w:ascii="Times New Roman" w:hAnsi="Times New Roman"/>
              </w:rPr>
              <w:t>ECE 514</w:t>
            </w:r>
          </w:p>
        </w:tc>
        <w:tc>
          <w:tcPr>
            <w:tcW w:w="1000" w:type="pct"/>
            <w:shd w:val="clear" w:color="auto" w:fill="auto"/>
          </w:tcPr>
          <w:p w14:paraId="419B128E" w14:textId="26755092" w:rsidR="002E3743" w:rsidRPr="00B03BD8" w:rsidRDefault="002E3743" w:rsidP="002E3743">
            <w:pPr>
              <w:jc w:val="center"/>
              <w:rPr>
                <w:rFonts w:ascii="Times New Roman" w:hAnsi="Times New Roman"/>
              </w:rPr>
            </w:pPr>
            <w:r w:rsidRPr="00B03BD8">
              <w:rPr>
                <w:rFonts w:ascii="Times New Roman" w:hAnsi="Times New Roman"/>
              </w:rPr>
              <w:t>EDU 516</w:t>
            </w:r>
          </w:p>
        </w:tc>
        <w:tc>
          <w:tcPr>
            <w:tcW w:w="1000" w:type="pct"/>
            <w:shd w:val="clear" w:color="auto" w:fill="auto"/>
          </w:tcPr>
          <w:p w14:paraId="7523B4F0" w14:textId="464D8EF1" w:rsidR="002E3743" w:rsidRPr="00B03BD8" w:rsidRDefault="002E3743" w:rsidP="00115792">
            <w:pPr>
              <w:jc w:val="center"/>
              <w:rPr>
                <w:rFonts w:ascii="Times New Roman" w:hAnsi="Times New Roman"/>
              </w:rPr>
            </w:pPr>
            <w:r w:rsidRPr="00B03BD8">
              <w:rPr>
                <w:rFonts w:ascii="Times New Roman" w:hAnsi="Times New Roman"/>
              </w:rPr>
              <w:t>EDU 510/514</w:t>
            </w:r>
          </w:p>
        </w:tc>
      </w:tr>
    </w:tbl>
    <w:p w14:paraId="713BE2E0" w14:textId="5EE85B35" w:rsidR="00340086" w:rsidRPr="00B03BD8" w:rsidRDefault="00115792" w:rsidP="00340086">
      <w:pPr>
        <w:spacing w:before="120" w:after="120"/>
        <w:rPr>
          <w:rFonts w:ascii="Times New Roman" w:hAnsi="Times New Roman"/>
        </w:rPr>
      </w:pPr>
      <w:r w:rsidRPr="00B03BD8">
        <w:rPr>
          <w:rFonts w:ascii="Times New Roman" w:hAnsi="Times New Roman"/>
          <w:b/>
        </w:rPr>
        <w:t xml:space="preserve">Responsibilities of </w:t>
      </w:r>
      <w:r w:rsidR="00340086" w:rsidRPr="00B03BD8">
        <w:rPr>
          <w:rFonts w:ascii="Times New Roman" w:hAnsi="Times New Roman"/>
          <w:b/>
        </w:rPr>
        <w:t>Program Faculty</w:t>
      </w:r>
      <w:r w:rsidRPr="00B03BD8">
        <w:rPr>
          <w:rFonts w:ascii="Times New Roman" w:hAnsi="Times New Roman"/>
          <w:b/>
        </w:rPr>
        <w:t>:</w:t>
      </w:r>
      <w:r w:rsidRPr="00B03BD8">
        <w:rPr>
          <w:rFonts w:ascii="Times New Roman" w:hAnsi="Times New Roman"/>
        </w:rPr>
        <w:t xml:space="preserve">  </w:t>
      </w:r>
      <w:r w:rsidR="00340086" w:rsidRPr="00B03BD8">
        <w:rPr>
          <w:rFonts w:ascii="Times New Roman" w:hAnsi="Times New Roman"/>
        </w:rPr>
        <w:t xml:space="preserve">Clinical faculty (e.g., University Supervisor and host teacher) as well as faculty teaching the courses listed in the Implementation Chart (above) are responsible for providing timely feedback on candidates’ Context of Learning Profile in writing.  </w:t>
      </w:r>
    </w:p>
    <w:p w14:paraId="217B9674" w14:textId="77777777" w:rsidR="00340086" w:rsidRPr="00B03BD8" w:rsidRDefault="00340086" w:rsidP="00340086">
      <w:pPr>
        <w:spacing w:before="120" w:after="120"/>
        <w:rPr>
          <w:rFonts w:ascii="Times New Roman" w:hAnsi="Times New Roman"/>
        </w:rPr>
      </w:pPr>
      <w:r w:rsidRPr="00B03BD8">
        <w:rPr>
          <w:rFonts w:ascii="Times New Roman" w:hAnsi="Times New Roman"/>
          <w:b/>
        </w:rPr>
        <w:t xml:space="preserve">Responsibilities of Candidates: </w:t>
      </w:r>
      <w:r w:rsidRPr="00B03BD8">
        <w:rPr>
          <w:rFonts w:ascii="Times New Roman" w:hAnsi="Times New Roman"/>
        </w:rPr>
        <w:t xml:space="preserve">Candidates must follow the timeline established by their course instructor or university supervisor and submit all materials for this assignment in TK20.  Non-submission will jeopardize successful completion of CORE I and one’s status in the teacher education program. </w:t>
      </w:r>
    </w:p>
    <w:p w14:paraId="4C8DA947" w14:textId="02437714" w:rsidR="00115792" w:rsidRPr="00B03BD8" w:rsidRDefault="00115792" w:rsidP="00340086">
      <w:pPr>
        <w:spacing w:before="120" w:after="120"/>
        <w:rPr>
          <w:rFonts w:ascii="Times New Roman" w:hAnsi="Times New Roman"/>
        </w:rPr>
      </w:pPr>
    </w:p>
    <w:p w14:paraId="3761603B" w14:textId="77777777" w:rsidR="003F6180" w:rsidRPr="00B03BD8" w:rsidRDefault="003F6180" w:rsidP="00340086">
      <w:pPr>
        <w:spacing w:before="120" w:after="120"/>
        <w:rPr>
          <w:rFonts w:ascii="Times New Roman" w:hAnsi="Times New Roman"/>
        </w:rPr>
      </w:pPr>
    </w:p>
    <w:p w14:paraId="2DB596BE" w14:textId="77777777" w:rsidR="003F6180" w:rsidRPr="00B03BD8" w:rsidRDefault="003F6180" w:rsidP="00340086">
      <w:pPr>
        <w:spacing w:before="120" w:after="120"/>
        <w:rPr>
          <w:rFonts w:ascii="Times New Roman" w:hAnsi="Times New Roman"/>
        </w:rPr>
      </w:pPr>
    </w:p>
    <w:p w14:paraId="2A64D2AA" w14:textId="77777777" w:rsidR="003F6180" w:rsidRPr="00B03BD8" w:rsidRDefault="003F6180" w:rsidP="00340086">
      <w:pPr>
        <w:spacing w:before="120" w:after="120"/>
        <w:rPr>
          <w:rFonts w:ascii="Times New Roman" w:hAnsi="Times New Roman"/>
        </w:rPr>
      </w:pPr>
    </w:p>
    <w:p w14:paraId="78F27CDA" w14:textId="77777777" w:rsidR="003F6180" w:rsidRPr="00B03BD8" w:rsidRDefault="003F6180" w:rsidP="00340086">
      <w:pPr>
        <w:spacing w:before="120" w:after="120"/>
        <w:rPr>
          <w:rFonts w:ascii="Times New Roman" w:hAnsi="Times New Roman"/>
        </w:rPr>
      </w:pPr>
    </w:p>
    <w:p w14:paraId="09ACA0C6" w14:textId="77777777" w:rsidR="003F6180" w:rsidRPr="00B03BD8" w:rsidRDefault="003F6180" w:rsidP="00340086">
      <w:pPr>
        <w:spacing w:before="120" w:after="120"/>
        <w:rPr>
          <w:rFonts w:ascii="Times New Roman" w:hAnsi="Times New Roman"/>
        </w:rPr>
      </w:pPr>
    </w:p>
    <w:p w14:paraId="3EA07CDC" w14:textId="77777777" w:rsidR="003F6180" w:rsidRPr="00B03BD8" w:rsidRDefault="003F6180" w:rsidP="00340086">
      <w:pPr>
        <w:spacing w:before="120" w:after="120"/>
        <w:rPr>
          <w:rFonts w:ascii="Times New Roman" w:hAnsi="Times New Roman"/>
        </w:rPr>
      </w:pPr>
    </w:p>
    <w:p w14:paraId="71264D3F" w14:textId="77777777" w:rsidR="003F6180" w:rsidRPr="00B03BD8" w:rsidRDefault="003F6180" w:rsidP="003F6180">
      <w:pPr>
        <w:jc w:val="center"/>
        <w:rPr>
          <w:rFonts w:ascii="Times New Roman" w:eastAsia="Times New Roman" w:hAnsi="Times New Roman"/>
          <w:b/>
        </w:rPr>
      </w:pPr>
      <w:r w:rsidRPr="00B03BD8">
        <w:rPr>
          <w:rFonts w:ascii="Times New Roman" w:eastAsia="Times New Roman" w:hAnsi="Times New Roman"/>
          <w:b/>
        </w:rPr>
        <w:t xml:space="preserve">Eastern Connecticut State University </w:t>
      </w:r>
    </w:p>
    <w:p w14:paraId="656E51BC" w14:textId="77777777" w:rsidR="003F6180" w:rsidRPr="00B03BD8" w:rsidRDefault="003F6180" w:rsidP="003F6180">
      <w:pPr>
        <w:jc w:val="center"/>
        <w:rPr>
          <w:rFonts w:ascii="Times New Roman" w:eastAsia="Times New Roman" w:hAnsi="Times New Roman"/>
          <w:b/>
        </w:rPr>
      </w:pPr>
    </w:p>
    <w:p w14:paraId="54429035" w14:textId="77777777" w:rsidR="003F6180" w:rsidRPr="00B03BD8" w:rsidRDefault="003F6180" w:rsidP="003F6180">
      <w:pPr>
        <w:jc w:val="center"/>
        <w:rPr>
          <w:rFonts w:ascii="Times New Roman" w:eastAsia="Times New Roman" w:hAnsi="Times New Roman"/>
          <w:b/>
        </w:rPr>
      </w:pPr>
    </w:p>
    <w:p w14:paraId="18A32536" w14:textId="77777777" w:rsidR="003F6180" w:rsidRPr="00B03BD8" w:rsidRDefault="003F6180" w:rsidP="003F6180">
      <w:pPr>
        <w:jc w:val="center"/>
        <w:rPr>
          <w:rFonts w:ascii="Times New Roman" w:eastAsia="Times New Roman" w:hAnsi="Times New Roman"/>
          <w:b/>
        </w:rPr>
      </w:pPr>
      <w:r w:rsidRPr="00B03BD8">
        <w:rPr>
          <w:rFonts w:ascii="Times New Roman" w:eastAsia="Times New Roman" w:hAnsi="Times New Roman"/>
          <w:b/>
        </w:rPr>
        <w:t>Core I Portfolio</w:t>
      </w:r>
    </w:p>
    <w:p w14:paraId="45D747EE" w14:textId="4D2809F9" w:rsidR="003F6180" w:rsidRPr="00B03BD8" w:rsidRDefault="003F6180" w:rsidP="003F6180">
      <w:pPr>
        <w:jc w:val="center"/>
        <w:rPr>
          <w:rFonts w:ascii="Times New Roman" w:eastAsia="Times New Roman" w:hAnsi="Times New Roman"/>
          <w:b/>
        </w:rPr>
      </w:pPr>
      <w:r w:rsidRPr="00B03BD8">
        <w:rPr>
          <w:rFonts w:ascii="Times New Roman" w:eastAsia="Times New Roman" w:hAnsi="Times New Roman"/>
          <w:b/>
        </w:rPr>
        <w:t xml:space="preserve">Part </w:t>
      </w:r>
      <w:r w:rsidR="005F153E" w:rsidRPr="00B03BD8">
        <w:rPr>
          <w:rFonts w:ascii="Times New Roman" w:eastAsia="Times New Roman" w:hAnsi="Times New Roman"/>
          <w:b/>
        </w:rPr>
        <w:t>I</w:t>
      </w:r>
      <w:r w:rsidRPr="00B03BD8">
        <w:rPr>
          <w:rFonts w:ascii="Times New Roman" w:eastAsia="Times New Roman" w:hAnsi="Times New Roman"/>
          <w:b/>
        </w:rPr>
        <w:t>V: Looking Backwards and Looking Forward (LBLF)</w:t>
      </w:r>
    </w:p>
    <w:p w14:paraId="6EEF61F4" w14:textId="77777777" w:rsidR="003F6180" w:rsidRPr="00B03BD8" w:rsidRDefault="003F6180" w:rsidP="003F6180">
      <w:pPr>
        <w:jc w:val="center"/>
        <w:rPr>
          <w:rFonts w:ascii="Times New Roman" w:eastAsia="Times New Roman" w:hAnsi="Times New Roman"/>
          <w:b/>
        </w:rPr>
      </w:pPr>
    </w:p>
    <w:p w14:paraId="708DCE71" w14:textId="77777777" w:rsidR="003F6180" w:rsidRPr="00B03BD8" w:rsidRDefault="003F6180" w:rsidP="003F6180">
      <w:pPr>
        <w:rPr>
          <w:rFonts w:ascii="Times New Roman" w:eastAsia="Times New Roman" w:hAnsi="Times New Roman"/>
        </w:rPr>
      </w:pPr>
      <w:r w:rsidRPr="00B03BD8">
        <w:rPr>
          <w:rFonts w:ascii="Times New Roman" w:eastAsia="Times New Roman" w:hAnsi="Times New Roman"/>
        </w:rPr>
        <w:t xml:space="preserve">This assignment is specifically designed as the culminating assignment for your CORE I portfolio. It will further your reflective practice and to help you establish measurable learning and professional development goals during fieldwork, pre-student teaching and student teaching (i.e., clinical practice). This assignment will help you to engage in purposeful conversations with your cooperating teacher/mentor and university supervisor during your following clinical experiences. In addition, you will anchor your self-examination within the language of the Eastern Connecticut State University’s Candidate Learning Outcomes. The assignment, along with others, is designed to help you to more fully and coherently articulate your professional practice, as related to these outcomes. </w:t>
      </w:r>
    </w:p>
    <w:p w14:paraId="0B35A82F" w14:textId="77777777" w:rsidR="003F6180" w:rsidRPr="00B03BD8" w:rsidRDefault="003F6180" w:rsidP="003F6180">
      <w:pPr>
        <w:rPr>
          <w:rFonts w:ascii="Times New Roman" w:eastAsia="Times New Roman" w:hAnsi="Times New Roman"/>
        </w:rPr>
      </w:pPr>
    </w:p>
    <w:p w14:paraId="2481D28A" w14:textId="77777777" w:rsidR="003F6180" w:rsidRPr="00B03BD8" w:rsidRDefault="003F6180" w:rsidP="003F6180">
      <w:pPr>
        <w:rPr>
          <w:rFonts w:ascii="Times New Roman" w:eastAsia="Times New Roman" w:hAnsi="Times New Roman"/>
        </w:rPr>
      </w:pPr>
      <w:r w:rsidRPr="00B03BD8">
        <w:rPr>
          <w:rFonts w:ascii="Times New Roman" w:eastAsia="Times New Roman" w:hAnsi="Times New Roman"/>
        </w:rPr>
        <w:t xml:space="preserve">This reflective assignment should be constructed in </w:t>
      </w:r>
      <w:r w:rsidRPr="00B03BD8">
        <w:rPr>
          <w:rFonts w:ascii="Times New Roman" w:eastAsia="Times New Roman" w:hAnsi="Times New Roman"/>
          <w:b/>
        </w:rPr>
        <w:t>no more than one and one-half pages</w:t>
      </w:r>
      <w:r w:rsidRPr="00B03BD8">
        <w:rPr>
          <w:rFonts w:ascii="Times New Roman" w:eastAsia="Times New Roman" w:hAnsi="Times New Roman"/>
        </w:rPr>
        <w:t>. It is to be competed in two parts: Looking Backwards: Reflective Practice and Looking Forward: Goal Setting. You must construct your work in a narrative format.</w:t>
      </w:r>
    </w:p>
    <w:p w14:paraId="2376CC34" w14:textId="77777777" w:rsidR="003F6180" w:rsidRPr="00B03BD8" w:rsidRDefault="003F6180" w:rsidP="003F6180">
      <w:pPr>
        <w:rPr>
          <w:rFonts w:ascii="Times New Roman" w:eastAsia="Times New Roman" w:hAnsi="Times New Roman"/>
        </w:rPr>
      </w:pPr>
    </w:p>
    <w:p w14:paraId="1F84B917" w14:textId="77777777" w:rsidR="003F6180" w:rsidRPr="00B03BD8" w:rsidRDefault="003F6180" w:rsidP="003F6180">
      <w:pPr>
        <w:rPr>
          <w:rFonts w:ascii="Times New Roman" w:eastAsia="Times New Roman" w:hAnsi="Times New Roman"/>
        </w:rPr>
      </w:pPr>
      <w:r w:rsidRPr="00B03BD8">
        <w:rPr>
          <w:rFonts w:ascii="Times New Roman" w:eastAsia="Times New Roman" w:hAnsi="Times New Roman"/>
          <w:b/>
        </w:rPr>
        <w:t xml:space="preserve">Looking Backwards: Reflective Practice </w:t>
      </w:r>
    </w:p>
    <w:p w14:paraId="41BD64CC" w14:textId="77777777" w:rsidR="003F6180" w:rsidRPr="00B03BD8" w:rsidRDefault="003F6180" w:rsidP="003F6180">
      <w:pPr>
        <w:rPr>
          <w:rFonts w:ascii="Times New Roman" w:eastAsia="Times New Roman" w:hAnsi="Times New Roman"/>
        </w:rPr>
      </w:pPr>
    </w:p>
    <w:p w14:paraId="19D0BDDA" w14:textId="77777777" w:rsidR="003F6180" w:rsidRPr="00B03BD8" w:rsidRDefault="003F6180" w:rsidP="003F6180">
      <w:pPr>
        <w:rPr>
          <w:rFonts w:ascii="Times New Roman" w:eastAsia="Times New Roman" w:hAnsi="Times New Roman"/>
        </w:rPr>
      </w:pPr>
      <w:r w:rsidRPr="00B03BD8">
        <w:rPr>
          <w:rFonts w:ascii="Times New Roman" w:eastAsia="Times New Roman" w:hAnsi="Times New Roman"/>
        </w:rPr>
        <w:t xml:space="preserve">Review your previous CORE I assignments. Examine your prior experiences working with students. Consider their grade/functional levels and the content/disciplines for which you designed and implemented instruction. Consider the learning outcomes that resulted, the challenges you faced, and your core beliefs about teaching and learning. Afterwards, address the following questions. </w:t>
      </w:r>
    </w:p>
    <w:p w14:paraId="78102291" w14:textId="77777777" w:rsidR="003F6180" w:rsidRPr="00B03BD8" w:rsidRDefault="003F6180" w:rsidP="003F6180">
      <w:pPr>
        <w:rPr>
          <w:rFonts w:ascii="Times New Roman" w:eastAsia="Times New Roman" w:hAnsi="Times New Roman"/>
        </w:rPr>
      </w:pPr>
    </w:p>
    <w:p w14:paraId="1E0B14BB" w14:textId="77777777" w:rsidR="003F6180" w:rsidRPr="00B03BD8" w:rsidRDefault="003F6180" w:rsidP="003F6180">
      <w:pPr>
        <w:widowControl w:val="0"/>
        <w:numPr>
          <w:ilvl w:val="0"/>
          <w:numId w:val="8"/>
        </w:numPr>
        <w:tabs>
          <w:tab w:val="left" w:pos="220"/>
          <w:tab w:val="left" w:pos="720"/>
        </w:tabs>
        <w:autoSpaceDE w:val="0"/>
        <w:autoSpaceDN w:val="0"/>
        <w:adjustRightInd w:val="0"/>
        <w:rPr>
          <w:rFonts w:ascii="Times New Roman" w:hAnsi="Times New Roman"/>
        </w:rPr>
      </w:pPr>
      <w:r w:rsidRPr="00B03BD8">
        <w:rPr>
          <w:rFonts w:ascii="Times New Roman" w:hAnsi="Times New Roman"/>
        </w:rPr>
        <w:t>Name and describe impacts you have had P-12 students' learning and/or development (e.g. psychological, motor, sociological, executive function, self-efficacy, self-regulation, persistence).</w:t>
      </w:r>
    </w:p>
    <w:p w14:paraId="2A270DBF" w14:textId="77777777" w:rsidR="003F6180" w:rsidRPr="00B03BD8" w:rsidRDefault="003F6180" w:rsidP="003F6180">
      <w:pPr>
        <w:widowControl w:val="0"/>
        <w:tabs>
          <w:tab w:val="left" w:pos="220"/>
          <w:tab w:val="left" w:pos="720"/>
        </w:tabs>
        <w:autoSpaceDE w:val="0"/>
        <w:autoSpaceDN w:val="0"/>
        <w:adjustRightInd w:val="0"/>
        <w:rPr>
          <w:rFonts w:ascii="Times New Roman" w:hAnsi="Times New Roman"/>
        </w:rPr>
      </w:pPr>
    </w:p>
    <w:p w14:paraId="37471AA0" w14:textId="77777777" w:rsidR="003F6180" w:rsidRPr="00B03BD8" w:rsidRDefault="003F6180" w:rsidP="003F6180">
      <w:pPr>
        <w:widowControl w:val="0"/>
        <w:numPr>
          <w:ilvl w:val="0"/>
          <w:numId w:val="8"/>
        </w:numPr>
        <w:tabs>
          <w:tab w:val="left" w:pos="220"/>
          <w:tab w:val="left" w:pos="720"/>
        </w:tabs>
        <w:autoSpaceDE w:val="0"/>
        <w:autoSpaceDN w:val="0"/>
        <w:adjustRightInd w:val="0"/>
        <w:rPr>
          <w:rFonts w:ascii="Times New Roman" w:hAnsi="Times New Roman"/>
        </w:rPr>
      </w:pPr>
      <w:r w:rsidRPr="00B03BD8">
        <w:rPr>
          <w:rFonts w:ascii="Times New Roman" w:hAnsi="Times New Roman"/>
        </w:rPr>
        <w:t>Discuss ways in which you have used feedback from your teacher education</w:t>
      </w:r>
    </w:p>
    <w:p w14:paraId="3DD5357B" w14:textId="77777777" w:rsidR="003F6180" w:rsidRPr="00B03BD8" w:rsidRDefault="003F6180" w:rsidP="003F6180">
      <w:pPr>
        <w:widowControl w:val="0"/>
        <w:tabs>
          <w:tab w:val="left" w:pos="220"/>
          <w:tab w:val="left" w:pos="720"/>
        </w:tabs>
        <w:autoSpaceDE w:val="0"/>
        <w:autoSpaceDN w:val="0"/>
        <w:adjustRightInd w:val="0"/>
        <w:ind w:left="720"/>
        <w:rPr>
          <w:rFonts w:ascii="Times New Roman" w:hAnsi="Times New Roman"/>
        </w:rPr>
      </w:pPr>
      <w:r w:rsidRPr="00B03BD8">
        <w:rPr>
          <w:rFonts w:ascii="Times New Roman" w:hAnsi="Times New Roman"/>
        </w:rPr>
        <w:t>Program (e.g., faculty, cooperating teacher, university supervisor, course assessments) to improve your practice.</w:t>
      </w:r>
    </w:p>
    <w:p w14:paraId="377182DB" w14:textId="77777777" w:rsidR="003F6180" w:rsidRPr="00B03BD8" w:rsidRDefault="003F6180" w:rsidP="003F6180">
      <w:pPr>
        <w:widowControl w:val="0"/>
        <w:tabs>
          <w:tab w:val="left" w:pos="220"/>
          <w:tab w:val="left" w:pos="720"/>
        </w:tabs>
        <w:autoSpaceDE w:val="0"/>
        <w:autoSpaceDN w:val="0"/>
        <w:adjustRightInd w:val="0"/>
        <w:ind w:left="720"/>
        <w:rPr>
          <w:rFonts w:ascii="Times New Roman" w:hAnsi="Times New Roman"/>
        </w:rPr>
      </w:pPr>
    </w:p>
    <w:p w14:paraId="18B5D6DD" w14:textId="77777777" w:rsidR="003F6180" w:rsidRPr="00B03BD8" w:rsidRDefault="003F6180" w:rsidP="003F6180">
      <w:pPr>
        <w:widowControl w:val="0"/>
        <w:numPr>
          <w:ilvl w:val="0"/>
          <w:numId w:val="8"/>
        </w:numPr>
        <w:tabs>
          <w:tab w:val="left" w:pos="220"/>
          <w:tab w:val="left" w:pos="720"/>
        </w:tabs>
        <w:autoSpaceDE w:val="0"/>
        <w:autoSpaceDN w:val="0"/>
        <w:adjustRightInd w:val="0"/>
        <w:rPr>
          <w:rFonts w:ascii="Times New Roman" w:hAnsi="Times New Roman"/>
        </w:rPr>
      </w:pPr>
      <w:r w:rsidRPr="00B03BD8">
        <w:rPr>
          <w:rFonts w:ascii="Times New Roman" w:hAnsi="Times New Roman"/>
        </w:rPr>
        <w:t xml:space="preserve">Identify a minimum of three standards of the Eastern Candidate Learning Outcomes that you view as your strongest attributes and discuss why. Identify the specific standards (not the domain) by name. </w:t>
      </w:r>
    </w:p>
    <w:p w14:paraId="1300A4D2" w14:textId="77777777" w:rsidR="003F6180" w:rsidRPr="00B03BD8" w:rsidRDefault="003F6180" w:rsidP="003F6180">
      <w:pPr>
        <w:widowControl w:val="0"/>
        <w:tabs>
          <w:tab w:val="left" w:pos="220"/>
          <w:tab w:val="left" w:pos="720"/>
        </w:tabs>
        <w:autoSpaceDE w:val="0"/>
        <w:autoSpaceDN w:val="0"/>
        <w:adjustRightInd w:val="0"/>
        <w:ind w:left="720"/>
        <w:rPr>
          <w:rStyle w:val="Hyperlink"/>
          <w:rFonts w:ascii="Times New Roman" w:hAnsi="Times New Roman"/>
        </w:rPr>
      </w:pPr>
    </w:p>
    <w:p w14:paraId="1ABFB92C" w14:textId="77777777" w:rsidR="003F6180" w:rsidRPr="00B03BD8" w:rsidRDefault="003F6180" w:rsidP="003F6180">
      <w:pPr>
        <w:widowControl w:val="0"/>
        <w:numPr>
          <w:ilvl w:val="0"/>
          <w:numId w:val="8"/>
        </w:numPr>
        <w:tabs>
          <w:tab w:val="left" w:pos="220"/>
          <w:tab w:val="left" w:pos="720"/>
        </w:tabs>
        <w:autoSpaceDE w:val="0"/>
        <w:autoSpaceDN w:val="0"/>
        <w:adjustRightInd w:val="0"/>
        <w:rPr>
          <w:rFonts w:ascii="Times New Roman" w:hAnsi="Times New Roman"/>
        </w:rPr>
      </w:pPr>
      <w:r w:rsidRPr="00B03BD8">
        <w:rPr>
          <w:rFonts w:ascii="Times New Roman" w:hAnsi="Times New Roman"/>
        </w:rPr>
        <w:t>Reflect on your next phase of clinical practice. Discuss any issues of concern and explain why. </w:t>
      </w:r>
    </w:p>
    <w:p w14:paraId="482F9F41" w14:textId="77777777" w:rsidR="003F6180" w:rsidRPr="00B03BD8" w:rsidRDefault="003F6180" w:rsidP="003F6180">
      <w:pPr>
        <w:rPr>
          <w:rFonts w:ascii="Times New Roman" w:eastAsia="Times New Roman" w:hAnsi="Times New Roman"/>
        </w:rPr>
      </w:pPr>
    </w:p>
    <w:p w14:paraId="65FD6B62" w14:textId="77777777" w:rsidR="003F6180" w:rsidRPr="00B03BD8" w:rsidRDefault="003F6180" w:rsidP="003F6180">
      <w:pPr>
        <w:rPr>
          <w:rFonts w:ascii="Times New Roman" w:eastAsia="Times New Roman" w:hAnsi="Times New Roman"/>
          <w:b/>
        </w:rPr>
      </w:pPr>
    </w:p>
    <w:p w14:paraId="460D8896" w14:textId="77777777" w:rsidR="003F6180" w:rsidRPr="00B03BD8" w:rsidRDefault="003F6180" w:rsidP="003F6180">
      <w:pPr>
        <w:rPr>
          <w:rFonts w:ascii="Times New Roman" w:eastAsia="Times New Roman" w:hAnsi="Times New Roman"/>
          <w:b/>
        </w:rPr>
      </w:pPr>
    </w:p>
    <w:p w14:paraId="103DB13F" w14:textId="77777777" w:rsidR="003F6180" w:rsidRPr="00B03BD8" w:rsidRDefault="003F6180" w:rsidP="003F6180">
      <w:pPr>
        <w:rPr>
          <w:rFonts w:ascii="Times New Roman" w:eastAsia="Times New Roman" w:hAnsi="Times New Roman"/>
          <w:b/>
        </w:rPr>
      </w:pPr>
    </w:p>
    <w:p w14:paraId="29C56DB1" w14:textId="77777777" w:rsidR="003F6180" w:rsidRPr="00B03BD8" w:rsidRDefault="003F6180" w:rsidP="003F6180">
      <w:pPr>
        <w:rPr>
          <w:rFonts w:ascii="Times New Roman" w:eastAsia="Times New Roman" w:hAnsi="Times New Roman"/>
          <w:b/>
        </w:rPr>
      </w:pPr>
    </w:p>
    <w:p w14:paraId="160DF4CC" w14:textId="77777777" w:rsidR="003F6180" w:rsidRPr="00B03BD8" w:rsidRDefault="003F6180" w:rsidP="003F6180">
      <w:pPr>
        <w:rPr>
          <w:rFonts w:ascii="Times New Roman" w:eastAsia="Times New Roman" w:hAnsi="Times New Roman"/>
          <w:b/>
        </w:rPr>
      </w:pPr>
    </w:p>
    <w:p w14:paraId="3074F341" w14:textId="77777777" w:rsidR="003F6180" w:rsidRPr="00B03BD8" w:rsidRDefault="003F6180" w:rsidP="003F6180">
      <w:pPr>
        <w:rPr>
          <w:rFonts w:ascii="Times New Roman" w:eastAsia="Times New Roman" w:hAnsi="Times New Roman"/>
        </w:rPr>
      </w:pPr>
      <w:r w:rsidRPr="00B03BD8">
        <w:rPr>
          <w:rFonts w:ascii="Times New Roman" w:eastAsia="Times New Roman" w:hAnsi="Times New Roman"/>
          <w:b/>
        </w:rPr>
        <w:t>Looking Forward: Goal Setting</w:t>
      </w:r>
    </w:p>
    <w:p w14:paraId="11A4C07C" w14:textId="77777777" w:rsidR="003F6180" w:rsidRPr="00B03BD8" w:rsidRDefault="003F6180" w:rsidP="003F6180">
      <w:pPr>
        <w:rPr>
          <w:rFonts w:ascii="Times New Roman" w:eastAsia="Times New Roman" w:hAnsi="Times New Roman"/>
          <w:b/>
        </w:rPr>
      </w:pPr>
    </w:p>
    <w:p w14:paraId="78790D8A" w14:textId="77777777" w:rsidR="003F6180" w:rsidRPr="00B03BD8" w:rsidRDefault="003F6180" w:rsidP="003F6180">
      <w:pPr>
        <w:rPr>
          <w:rFonts w:ascii="Times New Roman" w:eastAsia="Times New Roman" w:hAnsi="Times New Roman"/>
        </w:rPr>
      </w:pPr>
      <w:r w:rsidRPr="00B03BD8">
        <w:rPr>
          <w:rFonts w:ascii="Times New Roman" w:eastAsia="Times New Roman" w:hAnsi="Times New Roman"/>
        </w:rPr>
        <w:t xml:space="preserve">For this section you will construct two to three (2-3) professional goals for your next field/clinical experience, anchored by your Looking Backwards: Reflective Practice exercise (above). Your goals should address areas of change for your teacher behaviors that you wish to develop as a result. Each goal should have a clear outcome (e.g., Strengthen my classroom management skills; To increase my confidence for instructional delivery; To work with three different groups of students). </w:t>
      </w:r>
    </w:p>
    <w:p w14:paraId="570965B0" w14:textId="77777777" w:rsidR="003F6180" w:rsidRPr="00B03BD8" w:rsidRDefault="003F6180" w:rsidP="003F6180">
      <w:pPr>
        <w:rPr>
          <w:rFonts w:ascii="Times New Roman" w:eastAsia="Times New Roman" w:hAnsi="Times New Roman"/>
        </w:rPr>
      </w:pPr>
    </w:p>
    <w:p w14:paraId="1E8EE2D6" w14:textId="77777777" w:rsidR="003F6180" w:rsidRPr="00B03BD8" w:rsidRDefault="003F6180" w:rsidP="003F6180">
      <w:pPr>
        <w:rPr>
          <w:rFonts w:ascii="Times New Roman" w:eastAsia="Times New Roman" w:hAnsi="Times New Roman"/>
        </w:rPr>
      </w:pPr>
      <w:r w:rsidRPr="00B03BD8">
        <w:rPr>
          <w:rFonts w:ascii="Times New Roman" w:eastAsia="Times New Roman" w:hAnsi="Times New Roman"/>
        </w:rPr>
        <w:t>Once you have established your clear, measurable goals, enumerate each:</w:t>
      </w:r>
    </w:p>
    <w:p w14:paraId="6AA0F3AC" w14:textId="77777777" w:rsidR="003F6180" w:rsidRPr="00B03BD8" w:rsidRDefault="003F6180" w:rsidP="003F6180">
      <w:pPr>
        <w:rPr>
          <w:rFonts w:ascii="Times New Roman" w:eastAsia="Times New Roman" w:hAnsi="Times New Roman"/>
        </w:rPr>
      </w:pPr>
    </w:p>
    <w:p w14:paraId="3BB0F5B6" w14:textId="77777777" w:rsidR="003F6180" w:rsidRPr="00B03BD8" w:rsidRDefault="003F6180" w:rsidP="003F6180">
      <w:pPr>
        <w:rPr>
          <w:rFonts w:ascii="Times New Roman" w:eastAsia="Times New Roman" w:hAnsi="Times New Roman"/>
        </w:rPr>
      </w:pPr>
      <w:r w:rsidRPr="00B03BD8">
        <w:rPr>
          <w:rFonts w:ascii="Times New Roman" w:eastAsia="Times New Roman" w:hAnsi="Times New Roman"/>
        </w:rPr>
        <w:t>1.</w:t>
      </w:r>
    </w:p>
    <w:p w14:paraId="0ECF13FF" w14:textId="77777777" w:rsidR="003F6180" w:rsidRPr="00B03BD8" w:rsidRDefault="003F6180" w:rsidP="003F6180">
      <w:pPr>
        <w:rPr>
          <w:rFonts w:ascii="Times New Roman" w:eastAsia="Times New Roman" w:hAnsi="Times New Roman"/>
        </w:rPr>
      </w:pPr>
    </w:p>
    <w:p w14:paraId="393EDF0D" w14:textId="77777777" w:rsidR="003F6180" w:rsidRPr="00B03BD8" w:rsidRDefault="003F6180" w:rsidP="003F6180">
      <w:pPr>
        <w:rPr>
          <w:rFonts w:ascii="Times New Roman" w:eastAsia="Times New Roman" w:hAnsi="Times New Roman"/>
        </w:rPr>
      </w:pPr>
      <w:r w:rsidRPr="00B03BD8">
        <w:rPr>
          <w:rFonts w:ascii="Times New Roman" w:eastAsia="Times New Roman" w:hAnsi="Times New Roman"/>
        </w:rPr>
        <w:t>2.</w:t>
      </w:r>
    </w:p>
    <w:p w14:paraId="3BFFBF27" w14:textId="77777777" w:rsidR="003F6180" w:rsidRPr="00B03BD8" w:rsidRDefault="003F6180" w:rsidP="003F6180">
      <w:pPr>
        <w:rPr>
          <w:rFonts w:ascii="Times New Roman" w:eastAsia="Times New Roman" w:hAnsi="Times New Roman"/>
        </w:rPr>
      </w:pPr>
    </w:p>
    <w:p w14:paraId="5D55154E" w14:textId="77777777" w:rsidR="003F6180" w:rsidRPr="00B03BD8" w:rsidRDefault="003F6180" w:rsidP="003F6180">
      <w:pPr>
        <w:rPr>
          <w:rFonts w:ascii="Times New Roman" w:eastAsia="Times New Roman" w:hAnsi="Times New Roman"/>
        </w:rPr>
      </w:pPr>
      <w:r w:rsidRPr="00B03BD8">
        <w:rPr>
          <w:rFonts w:ascii="Times New Roman" w:eastAsia="Times New Roman" w:hAnsi="Times New Roman"/>
        </w:rPr>
        <w:t>3.</w:t>
      </w:r>
    </w:p>
    <w:p w14:paraId="241F3EE2" w14:textId="77777777" w:rsidR="003F6180" w:rsidRPr="00B03BD8" w:rsidRDefault="003F6180" w:rsidP="003F6180">
      <w:pPr>
        <w:rPr>
          <w:rFonts w:ascii="Times New Roman" w:eastAsia="Times New Roman" w:hAnsi="Times New Roman"/>
        </w:rPr>
      </w:pPr>
    </w:p>
    <w:p w14:paraId="5DBC2D01" w14:textId="77777777" w:rsidR="003F6180" w:rsidRPr="00B03BD8" w:rsidRDefault="003F6180" w:rsidP="003F6180">
      <w:pPr>
        <w:rPr>
          <w:rFonts w:ascii="Times New Roman" w:eastAsia="Times New Roman" w:hAnsi="Times New Roman"/>
        </w:rPr>
      </w:pPr>
      <w:r w:rsidRPr="00B03BD8">
        <w:rPr>
          <w:rFonts w:ascii="Times New Roman" w:eastAsia="Times New Roman" w:hAnsi="Times New Roman"/>
        </w:rPr>
        <w:t>4.</w:t>
      </w:r>
    </w:p>
    <w:p w14:paraId="17177574" w14:textId="77777777" w:rsidR="003F6180" w:rsidRPr="00B03BD8" w:rsidRDefault="003F6180" w:rsidP="003F6180">
      <w:pPr>
        <w:rPr>
          <w:rFonts w:ascii="Times New Roman" w:eastAsia="Times New Roman" w:hAnsi="Times New Roman"/>
        </w:rPr>
      </w:pPr>
    </w:p>
    <w:p w14:paraId="7A01A0CE" w14:textId="77777777" w:rsidR="003F6180" w:rsidRPr="00B03BD8" w:rsidRDefault="003F6180" w:rsidP="003F6180">
      <w:pPr>
        <w:rPr>
          <w:rFonts w:ascii="Times New Roman" w:eastAsia="Times New Roman" w:hAnsi="Times New Roman"/>
        </w:rPr>
      </w:pPr>
    </w:p>
    <w:p w14:paraId="2B82EB7C" w14:textId="77777777" w:rsidR="003F6180" w:rsidRPr="00B03BD8" w:rsidRDefault="003F6180" w:rsidP="003F6180">
      <w:pPr>
        <w:rPr>
          <w:rFonts w:ascii="Times New Roman" w:eastAsia="Times New Roman" w:hAnsi="Times New Roman"/>
        </w:rPr>
      </w:pPr>
      <w:r w:rsidRPr="00B03BD8">
        <w:rPr>
          <w:rFonts w:ascii="Times New Roman" w:eastAsia="Times New Roman" w:hAnsi="Times New Roman"/>
        </w:rPr>
        <w:t xml:space="preserve">Next, explain how each is aligned with a particular Candidate Learning Outcome standard (not the domain). Lastly, establish one-three (1-3) strategy(ies) that you will take to fulfill each goal (e.g., Collaboratively design my first two mathematics lessons with Ms. Jones who uses experiential exercises; Construct a take-home instructional guide for each unit that includes family activities, reinforcing key unit concepts; Attend the fall Classroom Learning Environment workshop that many student teachers have recommended for better understanding the use of emotional intelligence in the classroom). </w:t>
      </w:r>
    </w:p>
    <w:p w14:paraId="5890B635" w14:textId="77777777" w:rsidR="003F6180" w:rsidRPr="00B03BD8" w:rsidRDefault="003F6180" w:rsidP="003F6180">
      <w:pPr>
        <w:rPr>
          <w:rFonts w:ascii="Times New Roman" w:eastAsia="Times New Roman" w:hAnsi="Times New Roman"/>
        </w:rPr>
      </w:pPr>
    </w:p>
    <w:p w14:paraId="42AAF801" w14:textId="77777777" w:rsidR="003F6180" w:rsidRPr="00B03BD8" w:rsidRDefault="003F6180" w:rsidP="003F6180">
      <w:pPr>
        <w:rPr>
          <w:rFonts w:ascii="Times New Roman" w:eastAsia="Times New Roman" w:hAnsi="Times New Roman"/>
        </w:rPr>
      </w:pPr>
      <w:r w:rsidRPr="00B03BD8">
        <w:rPr>
          <w:rFonts w:ascii="Times New Roman" w:eastAsia="Times New Roman" w:hAnsi="Times New Roman"/>
        </w:rPr>
        <w:t>You will submit your typed assignment, which will include a cover page, to your professor at the time of the final exam.  You will not receive a passing grade for this course if you do not submit this assignment.  Your assignment will be reviewed for its thoroughness of the components listed above, evenly across each: Looking Backwards: Reflective Practice; Looking Forward: Goal Setting (e.g., established goals, alignment with the appropriate CT Common Core of Teaching standards, and strategy(ies).</w:t>
      </w:r>
    </w:p>
    <w:p w14:paraId="33F915A8" w14:textId="77777777" w:rsidR="003F6180" w:rsidRPr="00B03BD8" w:rsidRDefault="003F6180" w:rsidP="003F6180">
      <w:pPr>
        <w:rPr>
          <w:rFonts w:ascii="Times New Roman" w:eastAsia="Times New Roman" w:hAnsi="Times New Roman"/>
        </w:rPr>
      </w:pPr>
    </w:p>
    <w:p w14:paraId="75C098F5" w14:textId="77777777" w:rsidR="003F6180" w:rsidRPr="00B03BD8" w:rsidRDefault="003F6180" w:rsidP="003F6180">
      <w:pPr>
        <w:rPr>
          <w:rFonts w:ascii="Times New Roman" w:eastAsia="Times New Roman" w:hAnsi="Times New Roman"/>
        </w:rPr>
      </w:pPr>
    </w:p>
    <w:p w14:paraId="78B8E16B" w14:textId="77777777" w:rsidR="003F6180" w:rsidRPr="00B03BD8" w:rsidRDefault="003F6180" w:rsidP="003F6180">
      <w:pPr>
        <w:jc w:val="center"/>
        <w:rPr>
          <w:rFonts w:ascii="Times New Roman" w:eastAsia="Times New Roman" w:hAnsi="Times New Roman"/>
          <w:b/>
        </w:rPr>
      </w:pPr>
    </w:p>
    <w:p w14:paraId="67ACADCB" w14:textId="77777777" w:rsidR="003F6180" w:rsidRPr="00B03BD8" w:rsidRDefault="003F6180" w:rsidP="003F6180">
      <w:pPr>
        <w:jc w:val="center"/>
        <w:rPr>
          <w:rFonts w:ascii="Times New Roman" w:eastAsia="Times New Roman" w:hAnsi="Times New Roman"/>
          <w:b/>
        </w:rPr>
      </w:pPr>
    </w:p>
    <w:p w14:paraId="6694428C" w14:textId="77777777" w:rsidR="003F6180" w:rsidRPr="00B03BD8" w:rsidRDefault="003F6180" w:rsidP="003F6180">
      <w:pPr>
        <w:jc w:val="center"/>
        <w:rPr>
          <w:rFonts w:ascii="Times New Roman" w:eastAsia="Times New Roman" w:hAnsi="Times New Roman"/>
          <w:b/>
        </w:rPr>
      </w:pPr>
    </w:p>
    <w:p w14:paraId="60C9F416" w14:textId="77777777" w:rsidR="003F6180" w:rsidRPr="00B03BD8" w:rsidRDefault="003F6180" w:rsidP="003F6180">
      <w:pPr>
        <w:rPr>
          <w:rFonts w:ascii="Times New Roman" w:hAnsi="Times New Roman"/>
        </w:rPr>
      </w:pPr>
    </w:p>
    <w:p w14:paraId="2DE2CEDA" w14:textId="77777777" w:rsidR="003F6180" w:rsidRPr="00B03BD8" w:rsidRDefault="003F6180" w:rsidP="00340086">
      <w:pPr>
        <w:spacing w:before="120" w:after="120"/>
        <w:rPr>
          <w:rFonts w:ascii="Times New Roman" w:hAnsi="Times New Roman"/>
        </w:rPr>
      </w:pPr>
    </w:p>
    <w:p w14:paraId="3EA5DA2A" w14:textId="77777777" w:rsidR="003F6180" w:rsidRPr="00B03BD8" w:rsidRDefault="003F6180" w:rsidP="00340086">
      <w:pPr>
        <w:spacing w:before="120" w:after="120"/>
        <w:rPr>
          <w:rFonts w:ascii="Times New Roman" w:hAnsi="Times New Roman"/>
        </w:rPr>
      </w:pPr>
    </w:p>
    <w:p w14:paraId="1463A8B0" w14:textId="77777777" w:rsidR="003F6180" w:rsidRPr="00B03BD8" w:rsidRDefault="003F6180" w:rsidP="003F6180">
      <w:pPr>
        <w:tabs>
          <w:tab w:val="left" w:pos="4227"/>
        </w:tabs>
        <w:spacing w:before="120" w:after="120"/>
        <w:rPr>
          <w:rFonts w:ascii="Times New Roman" w:hAnsi="Times New Roman"/>
        </w:rPr>
        <w:sectPr w:rsidR="003F6180" w:rsidRPr="00B03BD8" w:rsidSect="00953318">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sectPr>
      </w:pPr>
      <w:r w:rsidRPr="00B03BD8">
        <w:rPr>
          <w:rFonts w:ascii="Times New Roman" w:hAnsi="Times New Roman"/>
        </w:rPr>
        <w:tab/>
      </w:r>
    </w:p>
    <w:p w14:paraId="7D8EF96F" w14:textId="77777777" w:rsidR="005F153E" w:rsidRPr="00B03BD8" w:rsidRDefault="005F153E" w:rsidP="005F153E">
      <w:pPr>
        <w:outlineLvl w:val="0"/>
        <w:rPr>
          <w:rFonts w:ascii="Times New Roman" w:hAnsi="Times New Roman"/>
        </w:rPr>
      </w:pPr>
    </w:p>
    <w:p w14:paraId="4286648E" w14:textId="77777777" w:rsidR="005F153E" w:rsidRPr="00B03BD8" w:rsidRDefault="005F153E" w:rsidP="003F6180">
      <w:pPr>
        <w:jc w:val="center"/>
        <w:outlineLvl w:val="0"/>
        <w:rPr>
          <w:rFonts w:ascii="Times New Roman" w:hAnsi="Times New Roman"/>
        </w:rPr>
      </w:pPr>
    </w:p>
    <w:p w14:paraId="42645D6A" w14:textId="77777777" w:rsidR="005F153E" w:rsidRPr="00B03BD8" w:rsidRDefault="005F153E" w:rsidP="005F153E">
      <w:pPr>
        <w:outlineLvl w:val="0"/>
        <w:rPr>
          <w:rFonts w:ascii="Times New Roman" w:hAnsi="Times New Roman"/>
        </w:rPr>
      </w:pPr>
    </w:p>
    <w:p w14:paraId="4E4B1BA3" w14:textId="77777777" w:rsidR="003F6180" w:rsidRPr="00B03BD8" w:rsidRDefault="003F6180" w:rsidP="003F6180">
      <w:pPr>
        <w:jc w:val="center"/>
        <w:outlineLvl w:val="0"/>
        <w:rPr>
          <w:rFonts w:ascii="Times New Roman" w:hAnsi="Times New Roman"/>
        </w:rPr>
      </w:pPr>
      <w:r w:rsidRPr="00B03BD8">
        <w:rPr>
          <w:rFonts w:ascii="Times New Roman" w:hAnsi="Times New Roman"/>
        </w:rPr>
        <w:t>Core I Portfolio Evaluation Rubric (Draft)</w:t>
      </w:r>
    </w:p>
    <w:p w14:paraId="327022CB" w14:textId="77777777" w:rsidR="003F6180" w:rsidRPr="00B03BD8" w:rsidRDefault="003F6180" w:rsidP="003F6180">
      <w:pPr>
        <w:rPr>
          <w:rFonts w:ascii="Times New Roman" w:hAnsi="Times New Roman"/>
        </w:rPr>
      </w:pPr>
    </w:p>
    <w:p w14:paraId="12F392C7" w14:textId="77777777" w:rsidR="003F6180" w:rsidRPr="00B03BD8" w:rsidRDefault="003F6180" w:rsidP="003F6180">
      <w:pPr>
        <w:rPr>
          <w:rFonts w:ascii="Times New Roman" w:hAnsi="Times New Roman"/>
        </w:rPr>
      </w:pPr>
      <w:r w:rsidRPr="00B03BD8">
        <w:rPr>
          <w:rFonts w:ascii="Times New Roman" w:hAnsi="Times New Roman"/>
        </w:rPr>
        <w:t xml:space="preserve">The CORE I Portfolio Rubric uses a four-point rating scale: 1(underdeveloped), 2 (approaching expectations), 3 (meeting expectations), and 4 (exceeds expectation) to assess proficiency for each of the five indicators of a successful portfolio. The indicators are aligned with the Education Units Candidate Learning Framework. In the event that any indicator that is not scoreable, due to the absence of evidence or incomprehensibility of the submission, the portfolio will be considered unscoreable. </w:t>
      </w:r>
    </w:p>
    <w:p w14:paraId="25528548" w14:textId="77777777" w:rsidR="003F6180" w:rsidRPr="00B03BD8" w:rsidRDefault="003F6180" w:rsidP="003F6180">
      <w:pPr>
        <w:rPr>
          <w:rFonts w:ascii="Times New Roman" w:hAnsi="Times New Roman"/>
        </w:rPr>
      </w:pPr>
    </w:p>
    <w:p w14:paraId="69CFDC57" w14:textId="77777777" w:rsidR="003F6180" w:rsidRPr="00B03BD8" w:rsidRDefault="003F6180" w:rsidP="003F6180">
      <w:pPr>
        <w:spacing w:before="60"/>
        <w:rPr>
          <w:rFonts w:ascii="Times New Roman" w:eastAsia="Times New Roman" w:hAnsi="Times New Roman"/>
        </w:rPr>
      </w:pPr>
      <w:r w:rsidRPr="00B03BD8">
        <w:rPr>
          <w:rFonts w:ascii="Times New Roman" w:eastAsia="Times New Roman" w:hAnsi="Times New Roman"/>
        </w:rPr>
        <w:t xml:space="preserve">1. Program Area:  </w:t>
      </w:r>
      <w:r w:rsidRPr="00B03BD8">
        <w:rPr>
          <w:rFonts w:ascii="Times New Roman" w:eastAsia="Times New Roman" w:hAnsi="Times New Roman"/>
          <w:u w:val="single"/>
        </w:rPr>
        <w:tab/>
      </w:r>
      <w:r w:rsidRPr="00B03BD8">
        <w:rPr>
          <w:rFonts w:ascii="Times New Roman" w:eastAsia="Times New Roman" w:hAnsi="Times New Roman"/>
          <w:u w:val="single"/>
        </w:rPr>
        <w:tab/>
      </w:r>
      <w:r w:rsidRPr="00B03BD8">
        <w:rPr>
          <w:rFonts w:ascii="Times New Roman" w:eastAsia="Times New Roman" w:hAnsi="Times New Roman"/>
          <w:u w:val="single"/>
        </w:rPr>
        <w:tab/>
      </w:r>
      <w:r w:rsidRPr="00B03BD8">
        <w:rPr>
          <w:rFonts w:ascii="Times New Roman" w:eastAsia="Times New Roman" w:hAnsi="Times New Roman"/>
          <w:u w:val="single"/>
        </w:rPr>
        <w:tab/>
      </w:r>
      <w:r w:rsidRPr="00B03BD8">
        <w:rPr>
          <w:rFonts w:ascii="Times New Roman" w:eastAsia="Times New Roman" w:hAnsi="Times New Roman"/>
          <w:u w:val="single"/>
        </w:rPr>
        <w:tab/>
      </w:r>
      <w:r w:rsidRPr="00B03BD8">
        <w:rPr>
          <w:rFonts w:ascii="Times New Roman" w:eastAsia="Times New Roman" w:hAnsi="Times New Roman"/>
          <w:u w:val="single"/>
        </w:rPr>
        <w:tab/>
      </w:r>
      <w:r w:rsidRPr="00B03BD8">
        <w:rPr>
          <w:rFonts w:ascii="Times New Roman" w:eastAsia="Times New Roman" w:hAnsi="Times New Roman"/>
          <w:u w:val="single"/>
        </w:rPr>
        <w:tab/>
      </w:r>
    </w:p>
    <w:p w14:paraId="6644F6DB" w14:textId="77777777" w:rsidR="003F6180" w:rsidRPr="00B03BD8" w:rsidRDefault="003F6180" w:rsidP="003F6180">
      <w:pPr>
        <w:contextualSpacing/>
        <w:rPr>
          <w:rFonts w:ascii="Times New Roman" w:eastAsia="Times New Roman" w:hAnsi="Times New Roman"/>
        </w:rPr>
      </w:pPr>
      <w:r w:rsidRPr="00B03BD8">
        <w:rPr>
          <w:rFonts w:ascii="Times New Roman" w:eastAsia="Times New Roman" w:hAnsi="Times New Roman"/>
        </w:rPr>
        <w:t>2. Initial Certification:  □  Undergraduate</w:t>
      </w:r>
      <w:r w:rsidRPr="00B03BD8">
        <w:rPr>
          <w:rFonts w:ascii="Times New Roman" w:eastAsia="Times New Roman" w:hAnsi="Times New Roman"/>
        </w:rPr>
        <w:tab/>
      </w:r>
      <w:r w:rsidRPr="00B03BD8">
        <w:rPr>
          <w:rFonts w:ascii="Times New Roman" w:eastAsia="Times New Roman" w:hAnsi="Times New Roman"/>
        </w:rPr>
        <w:tab/>
        <w:t>□  Graduate</w:t>
      </w:r>
      <w:r w:rsidRPr="00B03BD8">
        <w:rPr>
          <w:rFonts w:ascii="Times New Roman" w:eastAsia="Times New Roman" w:hAnsi="Times New Roman"/>
        </w:rPr>
        <w:tab/>
      </w:r>
      <w:r w:rsidRPr="00B03BD8">
        <w:rPr>
          <w:rFonts w:ascii="Times New Roman" w:eastAsia="Times New Roman" w:hAnsi="Times New Roman"/>
        </w:rPr>
        <w:tab/>
        <w:t>Portfolio Number ____________________</w:t>
      </w:r>
    </w:p>
    <w:p w14:paraId="7EBF160F" w14:textId="77777777" w:rsidR="003F6180" w:rsidRPr="00B03BD8" w:rsidRDefault="003F6180" w:rsidP="003F6180">
      <w:pPr>
        <w:contextualSpacing/>
        <w:rPr>
          <w:rFonts w:ascii="Times New Roman" w:eastAsia="Times New Roman" w:hAnsi="Times New Roman"/>
        </w:rPr>
      </w:pPr>
    </w:p>
    <w:p w14:paraId="03BE29E0" w14:textId="77777777" w:rsidR="003F6180" w:rsidRPr="00B03BD8" w:rsidRDefault="003F6180" w:rsidP="003F6180">
      <w:pPr>
        <w:contextualSpacing/>
        <w:rPr>
          <w:rFonts w:ascii="Times New Roman" w:hAnsi="Times New Roman"/>
        </w:rPr>
      </w:pPr>
      <w:r w:rsidRPr="00B03BD8">
        <w:rPr>
          <w:rFonts w:ascii="Times New Roman" w:eastAsia="Times New Roman" w:hAnsi="Times New Roman"/>
        </w:rPr>
        <w:t xml:space="preserve">3. Portfolio Score: _______________________    Check if Unscoreable  □   Scorer’s Initials ___________________  </w:t>
      </w:r>
    </w:p>
    <w:p w14:paraId="3159238F" w14:textId="77777777" w:rsidR="003F6180" w:rsidRPr="00B03BD8" w:rsidRDefault="003F6180" w:rsidP="003F6180">
      <w:pPr>
        <w:rPr>
          <w:rFonts w:ascii="Times New Roman" w:hAnsi="Times New Roman"/>
        </w:rPr>
      </w:pPr>
      <w:r w:rsidRPr="00B03BD8">
        <w:rPr>
          <w:rFonts w:ascii="Times New Roman" w:hAnsi="Times New Roman"/>
        </w:rPr>
        <w:t xml:space="preserve"> </w:t>
      </w:r>
    </w:p>
    <w:tbl>
      <w:tblPr>
        <w:tblW w:w="124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880"/>
        <w:gridCol w:w="2700"/>
        <w:gridCol w:w="2610"/>
        <w:gridCol w:w="2610"/>
      </w:tblGrid>
      <w:tr w:rsidR="003F6180" w:rsidRPr="00B03BD8" w14:paraId="12F8A709" w14:textId="77777777" w:rsidTr="00C1610C">
        <w:tc>
          <w:tcPr>
            <w:tcW w:w="1620" w:type="dxa"/>
          </w:tcPr>
          <w:p w14:paraId="43B5ECBB" w14:textId="77777777" w:rsidR="003F6180" w:rsidRPr="00B03BD8" w:rsidRDefault="003F6180" w:rsidP="00C1610C">
            <w:pPr>
              <w:rPr>
                <w:rFonts w:ascii="Times New Roman" w:hAnsi="Times New Roman"/>
                <w:b/>
              </w:rPr>
            </w:pPr>
            <w:r w:rsidRPr="00B03BD8">
              <w:rPr>
                <w:rFonts w:ascii="Times New Roman" w:hAnsi="Times New Roman"/>
                <w:b/>
              </w:rPr>
              <w:t>Guiding Questions/In-dicators</w:t>
            </w:r>
          </w:p>
        </w:tc>
        <w:tc>
          <w:tcPr>
            <w:tcW w:w="2880" w:type="dxa"/>
          </w:tcPr>
          <w:p w14:paraId="35479C39" w14:textId="77777777" w:rsidR="003F6180" w:rsidRPr="00B03BD8" w:rsidRDefault="003F6180" w:rsidP="00C1610C">
            <w:pPr>
              <w:jc w:val="center"/>
              <w:rPr>
                <w:rFonts w:ascii="Times New Roman" w:hAnsi="Times New Roman"/>
                <w:b/>
                <w:bCs/>
              </w:rPr>
            </w:pPr>
            <w:r w:rsidRPr="00B03BD8">
              <w:rPr>
                <w:rFonts w:ascii="Times New Roman" w:hAnsi="Times New Roman"/>
                <w:b/>
                <w:bCs/>
              </w:rPr>
              <w:t>Underdeveloped</w:t>
            </w:r>
          </w:p>
          <w:p w14:paraId="17410BD4" w14:textId="77777777" w:rsidR="003F6180" w:rsidRPr="00B03BD8" w:rsidRDefault="003F6180" w:rsidP="00C1610C">
            <w:pPr>
              <w:jc w:val="center"/>
              <w:rPr>
                <w:rFonts w:ascii="Times New Roman" w:hAnsi="Times New Roman"/>
                <w:b/>
                <w:bCs/>
              </w:rPr>
            </w:pPr>
            <w:r w:rsidRPr="00B03BD8">
              <w:rPr>
                <w:rFonts w:ascii="Times New Roman" w:hAnsi="Times New Roman"/>
                <w:b/>
                <w:bCs/>
              </w:rPr>
              <w:t>1</w:t>
            </w:r>
          </w:p>
        </w:tc>
        <w:tc>
          <w:tcPr>
            <w:tcW w:w="2700" w:type="dxa"/>
          </w:tcPr>
          <w:p w14:paraId="356F84AE" w14:textId="77777777" w:rsidR="003F6180" w:rsidRPr="00B03BD8" w:rsidRDefault="003F6180" w:rsidP="00C1610C">
            <w:pPr>
              <w:jc w:val="center"/>
              <w:rPr>
                <w:rFonts w:ascii="Times New Roman" w:hAnsi="Times New Roman"/>
                <w:b/>
                <w:bCs/>
              </w:rPr>
            </w:pPr>
            <w:r w:rsidRPr="00B03BD8">
              <w:rPr>
                <w:rFonts w:ascii="Times New Roman" w:hAnsi="Times New Roman"/>
                <w:b/>
                <w:bCs/>
              </w:rPr>
              <w:t>Approaching Expectations</w:t>
            </w:r>
          </w:p>
          <w:p w14:paraId="1241D7B0" w14:textId="77777777" w:rsidR="003F6180" w:rsidRPr="00B03BD8" w:rsidRDefault="003F6180" w:rsidP="00C1610C">
            <w:pPr>
              <w:jc w:val="center"/>
              <w:rPr>
                <w:rFonts w:ascii="Times New Roman" w:hAnsi="Times New Roman"/>
                <w:b/>
                <w:bCs/>
              </w:rPr>
            </w:pPr>
            <w:r w:rsidRPr="00B03BD8">
              <w:rPr>
                <w:rFonts w:ascii="Times New Roman" w:hAnsi="Times New Roman"/>
                <w:b/>
                <w:bCs/>
              </w:rPr>
              <w:t>2</w:t>
            </w:r>
          </w:p>
        </w:tc>
        <w:tc>
          <w:tcPr>
            <w:tcW w:w="2610" w:type="dxa"/>
          </w:tcPr>
          <w:p w14:paraId="02FC3190" w14:textId="77777777" w:rsidR="003F6180" w:rsidRPr="00B03BD8" w:rsidRDefault="003F6180" w:rsidP="00C1610C">
            <w:pPr>
              <w:jc w:val="center"/>
              <w:rPr>
                <w:rFonts w:ascii="Times New Roman" w:hAnsi="Times New Roman"/>
                <w:b/>
                <w:bCs/>
              </w:rPr>
            </w:pPr>
            <w:r w:rsidRPr="00B03BD8">
              <w:rPr>
                <w:rFonts w:ascii="Times New Roman" w:hAnsi="Times New Roman"/>
                <w:b/>
                <w:bCs/>
              </w:rPr>
              <w:t>Meets Expectations</w:t>
            </w:r>
          </w:p>
          <w:p w14:paraId="200624C0" w14:textId="77777777" w:rsidR="003F6180" w:rsidRPr="00B03BD8" w:rsidRDefault="003F6180" w:rsidP="00C1610C">
            <w:pPr>
              <w:jc w:val="center"/>
              <w:rPr>
                <w:rFonts w:ascii="Times New Roman" w:hAnsi="Times New Roman"/>
                <w:b/>
                <w:bCs/>
              </w:rPr>
            </w:pPr>
            <w:r w:rsidRPr="00B03BD8">
              <w:rPr>
                <w:rFonts w:ascii="Times New Roman" w:hAnsi="Times New Roman"/>
                <w:b/>
                <w:bCs/>
              </w:rPr>
              <w:t>3</w:t>
            </w:r>
          </w:p>
        </w:tc>
        <w:tc>
          <w:tcPr>
            <w:tcW w:w="2610" w:type="dxa"/>
          </w:tcPr>
          <w:p w14:paraId="26BC9F83" w14:textId="77777777" w:rsidR="003F6180" w:rsidRPr="00B03BD8" w:rsidRDefault="003F6180" w:rsidP="00C1610C">
            <w:pPr>
              <w:jc w:val="center"/>
              <w:rPr>
                <w:rFonts w:ascii="Times New Roman" w:hAnsi="Times New Roman"/>
                <w:b/>
                <w:bCs/>
              </w:rPr>
            </w:pPr>
            <w:r w:rsidRPr="00B03BD8">
              <w:rPr>
                <w:rFonts w:ascii="Times New Roman" w:hAnsi="Times New Roman"/>
                <w:b/>
                <w:bCs/>
              </w:rPr>
              <w:t>Exceeds Expectations</w:t>
            </w:r>
          </w:p>
          <w:p w14:paraId="2D403331" w14:textId="77777777" w:rsidR="003F6180" w:rsidRPr="00B03BD8" w:rsidRDefault="003F6180" w:rsidP="00C1610C">
            <w:pPr>
              <w:jc w:val="center"/>
              <w:rPr>
                <w:rFonts w:ascii="Times New Roman" w:hAnsi="Times New Roman"/>
                <w:b/>
                <w:bCs/>
              </w:rPr>
            </w:pPr>
            <w:r w:rsidRPr="00B03BD8">
              <w:rPr>
                <w:rFonts w:ascii="Times New Roman" w:hAnsi="Times New Roman"/>
                <w:b/>
                <w:bCs/>
              </w:rPr>
              <w:t>4</w:t>
            </w:r>
          </w:p>
        </w:tc>
      </w:tr>
      <w:tr w:rsidR="003F6180" w:rsidRPr="00B03BD8" w14:paraId="55DD3E16" w14:textId="77777777" w:rsidTr="00C1610C">
        <w:trPr>
          <w:trHeight w:val="683"/>
        </w:trPr>
        <w:tc>
          <w:tcPr>
            <w:tcW w:w="1620" w:type="dxa"/>
          </w:tcPr>
          <w:p w14:paraId="682CBBA4" w14:textId="77777777" w:rsidR="003F6180" w:rsidRPr="00B03BD8" w:rsidRDefault="003F6180" w:rsidP="00C1610C">
            <w:pPr>
              <w:spacing w:before="120" w:after="120"/>
              <w:rPr>
                <w:rFonts w:ascii="Times New Roman" w:hAnsi="Times New Roman"/>
                <w:b/>
                <w:bCs/>
              </w:rPr>
            </w:pPr>
            <w:r w:rsidRPr="00B03BD8">
              <w:rPr>
                <w:rFonts w:ascii="Times New Roman" w:hAnsi="Times New Roman"/>
                <w:b/>
                <w:bCs/>
              </w:rPr>
              <w:t>Learner Diversity and Learning</w:t>
            </w:r>
          </w:p>
        </w:tc>
        <w:tc>
          <w:tcPr>
            <w:tcW w:w="2880" w:type="dxa"/>
          </w:tcPr>
          <w:p w14:paraId="17276556" w14:textId="77777777" w:rsidR="003F6180" w:rsidRPr="00B03BD8" w:rsidRDefault="003F6180" w:rsidP="00C1610C">
            <w:pPr>
              <w:rPr>
                <w:rFonts w:ascii="Times New Roman" w:eastAsia="Times New Roman" w:hAnsi="Times New Roman"/>
              </w:rPr>
            </w:pPr>
            <w:r w:rsidRPr="00B03BD8">
              <w:rPr>
                <w:rFonts w:ascii="Times New Roman" w:eastAsia="Times New Roman" w:hAnsi="Times New Roman"/>
              </w:rPr>
              <w:t>The reflection does not address developmental variation of P-12 students in the classroom</w:t>
            </w:r>
          </w:p>
          <w:p w14:paraId="5D675727" w14:textId="77777777" w:rsidR="003F6180" w:rsidRPr="00B03BD8" w:rsidRDefault="003F6180" w:rsidP="00C1610C">
            <w:pPr>
              <w:rPr>
                <w:rFonts w:ascii="Times New Roman" w:eastAsia="Times New Roman" w:hAnsi="Times New Roman"/>
                <w:b/>
              </w:rPr>
            </w:pPr>
          </w:p>
          <w:p w14:paraId="608754DF" w14:textId="77777777" w:rsidR="003F6180" w:rsidRPr="00B03BD8" w:rsidRDefault="003F6180" w:rsidP="00C1610C">
            <w:pPr>
              <w:rPr>
                <w:rFonts w:ascii="Times New Roman" w:eastAsia="Times New Roman" w:hAnsi="Times New Roman"/>
                <w:b/>
              </w:rPr>
            </w:pPr>
            <w:r w:rsidRPr="00B03BD8">
              <w:rPr>
                <w:rFonts w:ascii="Times New Roman" w:eastAsia="Times New Roman" w:hAnsi="Times New Roman"/>
                <w:b/>
              </w:rPr>
              <w:t>Or-</w:t>
            </w:r>
          </w:p>
          <w:p w14:paraId="42CFE9D2" w14:textId="77777777" w:rsidR="003F6180" w:rsidRPr="00B03BD8" w:rsidRDefault="003F6180" w:rsidP="00C1610C">
            <w:pPr>
              <w:rPr>
                <w:rFonts w:ascii="Times New Roman" w:eastAsia="Times New Roman" w:hAnsi="Times New Roman"/>
                <w:b/>
              </w:rPr>
            </w:pPr>
          </w:p>
          <w:p w14:paraId="3D49EBF7" w14:textId="77777777" w:rsidR="003F6180" w:rsidRPr="00B03BD8" w:rsidRDefault="003F6180" w:rsidP="00C1610C">
            <w:pPr>
              <w:ind w:left="72"/>
              <w:rPr>
                <w:rFonts w:ascii="Times New Roman" w:hAnsi="Times New Roman"/>
              </w:rPr>
            </w:pPr>
            <w:r w:rsidRPr="00B03BD8">
              <w:rPr>
                <w:rFonts w:ascii="Times New Roman" w:eastAsia="Times New Roman" w:hAnsi="Times New Roman"/>
              </w:rPr>
              <w:t xml:space="preserve">Comments do not suggest a recognition that learner differences create the need for supportive and individualized learning environments.  </w:t>
            </w:r>
          </w:p>
        </w:tc>
        <w:tc>
          <w:tcPr>
            <w:tcW w:w="2700" w:type="dxa"/>
          </w:tcPr>
          <w:p w14:paraId="57EE31EE" w14:textId="77777777" w:rsidR="003F6180" w:rsidRPr="00B03BD8" w:rsidRDefault="003F6180" w:rsidP="00C1610C">
            <w:pPr>
              <w:rPr>
                <w:rFonts w:ascii="Times New Roman" w:eastAsia="Times New Roman" w:hAnsi="Times New Roman"/>
              </w:rPr>
            </w:pPr>
            <w:r w:rsidRPr="00B03BD8">
              <w:rPr>
                <w:rFonts w:ascii="Times New Roman" w:eastAsia="Times New Roman" w:hAnsi="Times New Roman"/>
              </w:rPr>
              <w:t>The reflection addresses developmental variation of P-12 students with significant inaccuracies.</w:t>
            </w:r>
          </w:p>
          <w:p w14:paraId="67FE5113" w14:textId="77777777" w:rsidR="003F6180" w:rsidRPr="00B03BD8" w:rsidRDefault="003F6180" w:rsidP="00C1610C">
            <w:pPr>
              <w:rPr>
                <w:rFonts w:ascii="Times New Roman" w:eastAsia="Times New Roman" w:hAnsi="Times New Roman"/>
              </w:rPr>
            </w:pPr>
            <w:r w:rsidRPr="00B03BD8">
              <w:rPr>
                <w:rFonts w:ascii="Times New Roman" w:eastAsia="Times New Roman" w:hAnsi="Times New Roman"/>
              </w:rPr>
              <w:t xml:space="preserve"> </w:t>
            </w:r>
          </w:p>
          <w:p w14:paraId="22792909" w14:textId="77777777" w:rsidR="003F6180" w:rsidRPr="00B03BD8" w:rsidRDefault="003F6180" w:rsidP="00C1610C">
            <w:pPr>
              <w:rPr>
                <w:rFonts w:ascii="Times New Roman" w:eastAsia="Times New Roman" w:hAnsi="Times New Roman"/>
                <w:b/>
              </w:rPr>
            </w:pPr>
            <w:r w:rsidRPr="00B03BD8">
              <w:rPr>
                <w:rFonts w:ascii="Times New Roman" w:eastAsia="Times New Roman" w:hAnsi="Times New Roman"/>
                <w:b/>
              </w:rPr>
              <w:t>Or-</w:t>
            </w:r>
          </w:p>
          <w:p w14:paraId="1D27FDA9" w14:textId="77777777" w:rsidR="003F6180" w:rsidRPr="00B03BD8" w:rsidRDefault="003F6180" w:rsidP="00C1610C">
            <w:pPr>
              <w:rPr>
                <w:rFonts w:ascii="Times New Roman" w:eastAsia="Times New Roman" w:hAnsi="Times New Roman"/>
                <w:b/>
              </w:rPr>
            </w:pPr>
          </w:p>
          <w:p w14:paraId="223B097F" w14:textId="77777777" w:rsidR="003F6180" w:rsidRPr="00B03BD8" w:rsidRDefault="003F6180" w:rsidP="00C1610C">
            <w:pPr>
              <w:rPr>
                <w:rFonts w:ascii="Times New Roman" w:hAnsi="Times New Roman"/>
              </w:rPr>
            </w:pPr>
            <w:r w:rsidRPr="00B03BD8">
              <w:rPr>
                <w:rFonts w:ascii="Times New Roman" w:hAnsi="Times New Roman"/>
              </w:rPr>
              <w:t xml:space="preserve">The reflection attempts to connect learner differences in ability and culture to a recognition that learning environments must be supportive, yet conclusions are impractical. </w:t>
            </w:r>
          </w:p>
        </w:tc>
        <w:tc>
          <w:tcPr>
            <w:tcW w:w="2610" w:type="dxa"/>
          </w:tcPr>
          <w:p w14:paraId="4DE82374" w14:textId="77777777" w:rsidR="003F6180" w:rsidRPr="00B03BD8" w:rsidRDefault="003F6180" w:rsidP="00C1610C">
            <w:pPr>
              <w:rPr>
                <w:rFonts w:ascii="Times New Roman" w:eastAsia="Times New Roman" w:hAnsi="Times New Roman"/>
              </w:rPr>
            </w:pPr>
            <w:r w:rsidRPr="00B03BD8">
              <w:rPr>
                <w:rFonts w:ascii="Times New Roman" w:eastAsia="Times New Roman" w:hAnsi="Times New Roman"/>
              </w:rPr>
              <w:t>The reflection addresses developmental variation of P-12 students with few inaccuracies.</w:t>
            </w:r>
          </w:p>
          <w:p w14:paraId="5DA4FC92" w14:textId="77777777" w:rsidR="003F6180" w:rsidRPr="00B03BD8" w:rsidRDefault="003F6180" w:rsidP="00C1610C">
            <w:pPr>
              <w:rPr>
                <w:rFonts w:ascii="Times New Roman" w:eastAsia="Times New Roman" w:hAnsi="Times New Roman"/>
              </w:rPr>
            </w:pPr>
            <w:r w:rsidRPr="00B03BD8">
              <w:rPr>
                <w:rFonts w:ascii="Times New Roman" w:eastAsia="Times New Roman" w:hAnsi="Times New Roman"/>
              </w:rPr>
              <w:t xml:space="preserve"> </w:t>
            </w:r>
          </w:p>
          <w:p w14:paraId="1D7A484E" w14:textId="77777777" w:rsidR="003F6180" w:rsidRPr="00B03BD8" w:rsidRDefault="003F6180" w:rsidP="00C1610C">
            <w:pPr>
              <w:rPr>
                <w:rFonts w:ascii="Times New Roman" w:eastAsia="Times New Roman" w:hAnsi="Times New Roman"/>
                <w:b/>
              </w:rPr>
            </w:pPr>
            <w:r w:rsidRPr="00B03BD8">
              <w:rPr>
                <w:rFonts w:ascii="Times New Roman" w:eastAsia="Times New Roman" w:hAnsi="Times New Roman"/>
                <w:b/>
              </w:rPr>
              <w:t>And-</w:t>
            </w:r>
          </w:p>
          <w:p w14:paraId="773494F3" w14:textId="77777777" w:rsidR="003F6180" w:rsidRPr="00B03BD8" w:rsidRDefault="003F6180" w:rsidP="00C1610C">
            <w:pPr>
              <w:rPr>
                <w:rFonts w:ascii="Times New Roman" w:eastAsia="Times New Roman" w:hAnsi="Times New Roman"/>
                <w:b/>
              </w:rPr>
            </w:pPr>
          </w:p>
          <w:p w14:paraId="37432C75" w14:textId="77777777" w:rsidR="003F6180" w:rsidRPr="00B03BD8" w:rsidRDefault="003F6180" w:rsidP="00C1610C">
            <w:pPr>
              <w:rPr>
                <w:rFonts w:ascii="Times New Roman" w:hAnsi="Times New Roman"/>
              </w:rPr>
            </w:pPr>
            <w:r w:rsidRPr="00B03BD8">
              <w:rPr>
                <w:rFonts w:ascii="Times New Roman" w:hAnsi="Times New Roman"/>
              </w:rPr>
              <w:t xml:space="preserve">The reflection attempts to connect learner differences in ability and culture to a recognition that learning environments must be supportive, yet conclusions are somewhat practical. </w:t>
            </w:r>
          </w:p>
        </w:tc>
        <w:tc>
          <w:tcPr>
            <w:tcW w:w="2610" w:type="dxa"/>
          </w:tcPr>
          <w:p w14:paraId="270D59D9" w14:textId="77777777" w:rsidR="003F6180" w:rsidRPr="00B03BD8" w:rsidRDefault="003F6180" w:rsidP="00C1610C">
            <w:pPr>
              <w:rPr>
                <w:rFonts w:ascii="Times New Roman" w:eastAsia="Times New Roman" w:hAnsi="Times New Roman"/>
              </w:rPr>
            </w:pPr>
            <w:r w:rsidRPr="00B03BD8">
              <w:rPr>
                <w:rFonts w:ascii="Times New Roman" w:eastAsia="Times New Roman" w:hAnsi="Times New Roman"/>
              </w:rPr>
              <w:t xml:space="preserve">A meaningful reflection of the developmental variation noted by the candidate is provided and it especially focuses on the positive and unique characteristics of each student. </w:t>
            </w:r>
          </w:p>
          <w:p w14:paraId="463CAF66" w14:textId="77777777" w:rsidR="003F6180" w:rsidRPr="00B03BD8" w:rsidRDefault="003F6180" w:rsidP="00C1610C">
            <w:pPr>
              <w:rPr>
                <w:rFonts w:ascii="Times New Roman" w:eastAsia="Times New Roman" w:hAnsi="Times New Roman"/>
              </w:rPr>
            </w:pPr>
          </w:p>
          <w:p w14:paraId="2121C688" w14:textId="77777777" w:rsidR="003F6180" w:rsidRPr="00B03BD8" w:rsidRDefault="003F6180" w:rsidP="00C1610C">
            <w:pPr>
              <w:rPr>
                <w:rFonts w:ascii="Times New Roman" w:eastAsia="Times New Roman" w:hAnsi="Times New Roman"/>
                <w:b/>
              </w:rPr>
            </w:pPr>
            <w:r w:rsidRPr="00B03BD8">
              <w:rPr>
                <w:rFonts w:ascii="Times New Roman" w:eastAsia="Times New Roman" w:hAnsi="Times New Roman"/>
                <w:b/>
              </w:rPr>
              <w:t>And-</w:t>
            </w:r>
          </w:p>
          <w:p w14:paraId="27CA0728" w14:textId="77777777" w:rsidR="003F6180" w:rsidRPr="00B03BD8" w:rsidRDefault="003F6180" w:rsidP="00C1610C">
            <w:pPr>
              <w:rPr>
                <w:rFonts w:ascii="Times New Roman" w:eastAsia="Times New Roman" w:hAnsi="Times New Roman"/>
                <w:b/>
              </w:rPr>
            </w:pPr>
          </w:p>
          <w:p w14:paraId="0C814268" w14:textId="77777777" w:rsidR="003F6180" w:rsidRPr="00B03BD8" w:rsidRDefault="003F6180" w:rsidP="00C1610C">
            <w:pPr>
              <w:rPr>
                <w:rFonts w:ascii="Times New Roman" w:hAnsi="Times New Roman"/>
              </w:rPr>
            </w:pPr>
            <w:r w:rsidRPr="00B03BD8">
              <w:rPr>
                <w:rFonts w:ascii="Times New Roman" w:hAnsi="Times New Roman"/>
              </w:rPr>
              <w:t>The reflection insightfully connects learner differences in ability, social behavior and culture to a recognition that learning environments must be supportive, individualized and collaborative. Conclusions are highly practical.</w:t>
            </w:r>
          </w:p>
        </w:tc>
      </w:tr>
      <w:tr w:rsidR="003F6180" w:rsidRPr="00B03BD8" w14:paraId="2BD90702" w14:textId="77777777" w:rsidTr="00C1610C">
        <w:tc>
          <w:tcPr>
            <w:tcW w:w="1620" w:type="dxa"/>
          </w:tcPr>
          <w:p w14:paraId="23A3B593" w14:textId="77777777" w:rsidR="003F6180" w:rsidRPr="00B03BD8" w:rsidRDefault="003F6180" w:rsidP="00C1610C">
            <w:pPr>
              <w:spacing w:before="120" w:after="120"/>
              <w:rPr>
                <w:rFonts w:ascii="Times New Roman" w:hAnsi="Times New Roman"/>
                <w:b/>
                <w:bCs/>
              </w:rPr>
            </w:pPr>
            <w:r w:rsidRPr="00B03BD8">
              <w:rPr>
                <w:rFonts w:ascii="Times New Roman" w:hAnsi="Times New Roman"/>
                <w:b/>
                <w:bCs/>
              </w:rPr>
              <w:t>Content Knowledge and Teaching</w:t>
            </w:r>
          </w:p>
        </w:tc>
        <w:tc>
          <w:tcPr>
            <w:tcW w:w="2880" w:type="dxa"/>
          </w:tcPr>
          <w:p w14:paraId="5A798B3D" w14:textId="77777777" w:rsidR="003F6180" w:rsidRPr="00B03BD8" w:rsidRDefault="003F6180" w:rsidP="00C1610C">
            <w:pPr>
              <w:rPr>
                <w:rFonts w:ascii="Times New Roman" w:hAnsi="Times New Roman"/>
              </w:rPr>
            </w:pPr>
            <w:r w:rsidRPr="00B03BD8">
              <w:rPr>
                <w:rFonts w:ascii="Times New Roman" w:hAnsi="Times New Roman"/>
              </w:rPr>
              <w:t xml:space="preserve">Content knowledge is not noted by the candidate in his/her reflection.  </w:t>
            </w:r>
          </w:p>
          <w:p w14:paraId="03DF7DE7" w14:textId="77777777" w:rsidR="003F6180" w:rsidRPr="00B03BD8" w:rsidRDefault="003F6180" w:rsidP="00C1610C">
            <w:pPr>
              <w:rPr>
                <w:rFonts w:ascii="Times New Roman" w:hAnsi="Times New Roman"/>
              </w:rPr>
            </w:pPr>
          </w:p>
          <w:p w14:paraId="2FEDB91F" w14:textId="77777777" w:rsidR="003F6180" w:rsidRPr="00B03BD8" w:rsidRDefault="003F6180" w:rsidP="00C1610C">
            <w:pPr>
              <w:rPr>
                <w:rFonts w:ascii="Times New Roman" w:hAnsi="Times New Roman"/>
                <w:b/>
              </w:rPr>
            </w:pPr>
            <w:r w:rsidRPr="00B03BD8">
              <w:rPr>
                <w:rFonts w:ascii="Times New Roman" w:hAnsi="Times New Roman"/>
                <w:b/>
              </w:rPr>
              <w:t>Or-</w:t>
            </w:r>
          </w:p>
          <w:p w14:paraId="4DE3A890" w14:textId="77777777" w:rsidR="003F6180" w:rsidRPr="00B03BD8" w:rsidRDefault="003F6180" w:rsidP="00C1610C">
            <w:pPr>
              <w:rPr>
                <w:rFonts w:ascii="Times New Roman" w:hAnsi="Times New Roman"/>
                <w:b/>
              </w:rPr>
            </w:pPr>
          </w:p>
          <w:p w14:paraId="31C66F09" w14:textId="77777777" w:rsidR="003F6180" w:rsidRPr="00B03BD8" w:rsidRDefault="003F6180" w:rsidP="00C1610C">
            <w:pPr>
              <w:rPr>
                <w:rFonts w:ascii="Times New Roman" w:hAnsi="Times New Roman"/>
              </w:rPr>
            </w:pPr>
            <w:r w:rsidRPr="00B03BD8">
              <w:rPr>
                <w:rFonts w:ascii="Times New Roman" w:hAnsi="Times New Roman"/>
              </w:rPr>
              <w:t>Content knowledge and skills are highly underdeveloped.</w:t>
            </w:r>
          </w:p>
          <w:p w14:paraId="249E7421" w14:textId="77777777" w:rsidR="003F6180" w:rsidRPr="00B03BD8" w:rsidRDefault="003F6180" w:rsidP="00C1610C">
            <w:pPr>
              <w:rPr>
                <w:rFonts w:ascii="Times New Roman" w:hAnsi="Times New Roman"/>
              </w:rPr>
            </w:pPr>
          </w:p>
          <w:p w14:paraId="6DD9D0E1" w14:textId="77777777" w:rsidR="003F6180" w:rsidRPr="00B03BD8" w:rsidRDefault="003F6180" w:rsidP="00C1610C">
            <w:pPr>
              <w:ind w:left="72"/>
              <w:rPr>
                <w:rFonts w:ascii="Times New Roman" w:hAnsi="Times New Roman"/>
              </w:rPr>
            </w:pPr>
          </w:p>
        </w:tc>
        <w:tc>
          <w:tcPr>
            <w:tcW w:w="2700" w:type="dxa"/>
          </w:tcPr>
          <w:p w14:paraId="582F3F19" w14:textId="77777777" w:rsidR="003F6180" w:rsidRPr="00B03BD8" w:rsidRDefault="003F6180" w:rsidP="00C1610C">
            <w:pPr>
              <w:rPr>
                <w:rFonts w:ascii="Times New Roman" w:hAnsi="Times New Roman"/>
              </w:rPr>
            </w:pPr>
            <w:r w:rsidRPr="00B03BD8">
              <w:rPr>
                <w:rFonts w:ascii="Times New Roman" w:hAnsi="Times New Roman"/>
              </w:rPr>
              <w:t>Content knowledge is noted by the candidate in his/her reflection.</w:t>
            </w:r>
          </w:p>
          <w:p w14:paraId="2794898F" w14:textId="77777777" w:rsidR="003F6180" w:rsidRPr="00B03BD8" w:rsidRDefault="003F6180" w:rsidP="00C1610C">
            <w:pPr>
              <w:rPr>
                <w:rFonts w:ascii="Times New Roman" w:hAnsi="Times New Roman"/>
              </w:rPr>
            </w:pPr>
          </w:p>
          <w:p w14:paraId="086E06DF" w14:textId="77777777" w:rsidR="003F6180" w:rsidRPr="00B03BD8" w:rsidRDefault="003F6180" w:rsidP="00C1610C">
            <w:pPr>
              <w:rPr>
                <w:rFonts w:ascii="Times New Roman" w:hAnsi="Times New Roman"/>
                <w:b/>
              </w:rPr>
            </w:pPr>
            <w:r w:rsidRPr="00B03BD8">
              <w:rPr>
                <w:rFonts w:ascii="Times New Roman" w:hAnsi="Times New Roman"/>
                <w:b/>
              </w:rPr>
              <w:t xml:space="preserve">Or- </w:t>
            </w:r>
          </w:p>
          <w:p w14:paraId="000A5D47" w14:textId="77777777" w:rsidR="003F6180" w:rsidRPr="00B03BD8" w:rsidRDefault="003F6180" w:rsidP="00C1610C">
            <w:pPr>
              <w:rPr>
                <w:rFonts w:ascii="Times New Roman" w:hAnsi="Times New Roman"/>
              </w:rPr>
            </w:pPr>
          </w:p>
          <w:p w14:paraId="28A90C1D" w14:textId="77777777" w:rsidR="003F6180" w:rsidRPr="00B03BD8" w:rsidRDefault="003F6180" w:rsidP="00C1610C">
            <w:pPr>
              <w:rPr>
                <w:rFonts w:ascii="Times New Roman" w:hAnsi="Times New Roman"/>
              </w:rPr>
            </w:pPr>
            <w:r w:rsidRPr="00B03BD8">
              <w:rPr>
                <w:rFonts w:ascii="Times New Roman" w:hAnsi="Times New Roman"/>
              </w:rPr>
              <w:t xml:space="preserve">Content knowledge is somewhat inaccurate acceding to professional standards. </w:t>
            </w:r>
          </w:p>
        </w:tc>
        <w:tc>
          <w:tcPr>
            <w:tcW w:w="2610" w:type="dxa"/>
          </w:tcPr>
          <w:p w14:paraId="78428B86" w14:textId="77777777" w:rsidR="003F6180" w:rsidRPr="00B03BD8" w:rsidRDefault="003F6180" w:rsidP="00C1610C">
            <w:pPr>
              <w:rPr>
                <w:rFonts w:ascii="Times New Roman" w:hAnsi="Times New Roman"/>
              </w:rPr>
            </w:pPr>
            <w:r w:rsidRPr="00B03BD8">
              <w:rPr>
                <w:rFonts w:ascii="Times New Roman" w:hAnsi="Times New Roman"/>
              </w:rPr>
              <w:t>The reflection is accurate in terms of identifying how content knowledge is/ or might be used by the candidate.</w:t>
            </w:r>
          </w:p>
          <w:p w14:paraId="2BEF9D1A" w14:textId="77777777" w:rsidR="003F6180" w:rsidRPr="00B03BD8" w:rsidRDefault="003F6180" w:rsidP="00C1610C">
            <w:pPr>
              <w:rPr>
                <w:rFonts w:ascii="Times New Roman" w:hAnsi="Times New Roman"/>
              </w:rPr>
            </w:pPr>
          </w:p>
          <w:p w14:paraId="226AA705" w14:textId="77777777" w:rsidR="003F6180" w:rsidRPr="00B03BD8" w:rsidRDefault="003F6180" w:rsidP="00C1610C">
            <w:pPr>
              <w:rPr>
                <w:rFonts w:ascii="Times New Roman" w:hAnsi="Times New Roman"/>
                <w:b/>
              </w:rPr>
            </w:pPr>
            <w:r w:rsidRPr="00B03BD8">
              <w:rPr>
                <w:rFonts w:ascii="Times New Roman" w:hAnsi="Times New Roman"/>
                <w:b/>
              </w:rPr>
              <w:t>And-</w:t>
            </w:r>
          </w:p>
          <w:p w14:paraId="7096239C" w14:textId="77777777" w:rsidR="003F6180" w:rsidRPr="00B03BD8" w:rsidRDefault="003F6180" w:rsidP="00C1610C">
            <w:pPr>
              <w:rPr>
                <w:rFonts w:ascii="Times New Roman" w:hAnsi="Times New Roman"/>
              </w:rPr>
            </w:pPr>
          </w:p>
          <w:p w14:paraId="4AE10BBC" w14:textId="77777777" w:rsidR="003F6180" w:rsidRPr="00B03BD8" w:rsidRDefault="003F6180" w:rsidP="00C1610C">
            <w:pPr>
              <w:rPr>
                <w:rFonts w:ascii="Times New Roman" w:hAnsi="Times New Roman"/>
              </w:rPr>
            </w:pPr>
            <w:r w:rsidRPr="00B03BD8">
              <w:rPr>
                <w:rFonts w:ascii="Times New Roman" w:hAnsi="Times New Roman"/>
              </w:rPr>
              <w:t xml:space="preserve">Examples are provided, as necessary. </w:t>
            </w:r>
          </w:p>
        </w:tc>
        <w:tc>
          <w:tcPr>
            <w:tcW w:w="2610" w:type="dxa"/>
          </w:tcPr>
          <w:p w14:paraId="368C1313" w14:textId="77777777" w:rsidR="003F6180" w:rsidRPr="00B03BD8" w:rsidRDefault="003F6180" w:rsidP="00C1610C">
            <w:pPr>
              <w:rPr>
                <w:rFonts w:ascii="Times New Roman" w:eastAsia="Times New Roman" w:hAnsi="Times New Roman"/>
              </w:rPr>
            </w:pPr>
            <w:r w:rsidRPr="00B03BD8">
              <w:rPr>
                <w:rFonts w:ascii="Times New Roman" w:eastAsia="Times New Roman" w:hAnsi="Times New Roman"/>
              </w:rPr>
              <w:t>The reflection is insightful in drawing connections between understanding of content and teaching effectiveness.</w:t>
            </w:r>
          </w:p>
          <w:p w14:paraId="36C48955" w14:textId="77777777" w:rsidR="003F6180" w:rsidRPr="00B03BD8" w:rsidRDefault="003F6180" w:rsidP="00C1610C">
            <w:pPr>
              <w:rPr>
                <w:rFonts w:ascii="Times New Roman" w:eastAsia="Times New Roman" w:hAnsi="Times New Roman"/>
              </w:rPr>
            </w:pPr>
          </w:p>
          <w:p w14:paraId="2CD55C05" w14:textId="77777777" w:rsidR="003F6180" w:rsidRPr="00B03BD8" w:rsidRDefault="003F6180" w:rsidP="00C1610C">
            <w:pPr>
              <w:rPr>
                <w:rFonts w:ascii="Times New Roman" w:eastAsia="Times New Roman" w:hAnsi="Times New Roman"/>
                <w:b/>
              </w:rPr>
            </w:pPr>
            <w:r w:rsidRPr="00B03BD8">
              <w:rPr>
                <w:rFonts w:ascii="Times New Roman" w:eastAsia="Times New Roman" w:hAnsi="Times New Roman"/>
                <w:b/>
              </w:rPr>
              <w:t>And-</w:t>
            </w:r>
          </w:p>
          <w:p w14:paraId="1037F300" w14:textId="77777777" w:rsidR="003F6180" w:rsidRPr="00B03BD8" w:rsidRDefault="003F6180" w:rsidP="00C1610C">
            <w:pPr>
              <w:rPr>
                <w:rFonts w:ascii="Times New Roman" w:eastAsia="Times New Roman" w:hAnsi="Times New Roman"/>
                <w:b/>
              </w:rPr>
            </w:pPr>
          </w:p>
          <w:p w14:paraId="4D720FE8" w14:textId="77777777" w:rsidR="003F6180" w:rsidRPr="00B03BD8" w:rsidRDefault="003F6180" w:rsidP="00C1610C">
            <w:pPr>
              <w:rPr>
                <w:rFonts w:ascii="Times New Roman" w:hAnsi="Times New Roman"/>
              </w:rPr>
            </w:pPr>
            <w:r w:rsidRPr="00B03BD8">
              <w:rPr>
                <w:rFonts w:ascii="Times New Roman" w:eastAsia="Times New Roman" w:hAnsi="Times New Roman"/>
              </w:rPr>
              <w:t>Reflection provides examples of how content knowledge positively impacts student learning.</w:t>
            </w:r>
          </w:p>
        </w:tc>
      </w:tr>
      <w:tr w:rsidR="003F6180" w:rsidRPr="00B03BD8" w14:paraId="4B903B06" w14:textId="77777777" w:rsidTr="00C1610C">
        <w:tc>
          <w:tcPr>
            <w:tcW w:w="1620" w:type="dxa"/>
          </w:tcPr>
          <w:p w14:paraId="3FEE9565" w14:textId="77777777" w:rsidR="003F6180" w:rsidRPr="00B03BD8" w:rsidRDefault="003F6180" w:rsidP="00C1610C">
            <w:pPr>
              <w:spacing w:before="120" w:after="120"/>
              <w:rPr>
                <w:rFonts w:ascii="Times New Roman" w:hAnsi="Times New Roman"/>
                <w:b/>
                <w:bCs/>
              </w:rPr>
            </w:pPr>
            <w:r w:rsidRPr="00B03BD8">
              <w:rPr>
                <w:rFonts w:ascii="Times New Roman" w:hAnsi="Times New Roman"/>
                <w:b/>
                <w:bCs/>
              </w:rPr>
              <w:t>Reflective practice</w:t>
            </w:r>
          </w:p>
        </w:tc>
        <w:tc>
          <w:tcPr>
            <w:tcW w:w="2880" w:type="dxa"/>
          </w:tcPr>
          <w:p w14:paraId="3EE609F9" w14:textId="77777777" w:rsidR="003F6180" w:rsidRPr="00B03BD8" w:rsidRDefault="003F6180" w:rsidP="00C1610C">
            <w:pPr>
              <w:ind w:left="72"/>
              <w:rPr>
                <w:rFonts w:ascii="Times New Roman" w:hAnsi="Times New Roman"/>
              </w:rPr>
            </w:pPr>
            <w:r w:rsidRPr="00B03BD8">
              <w:rPr>
                <w:rFonts w:ascii="Times New Roman" w:hAnsi="Times New Roman"/>
              </w:rPr>
              <w:t>Response demonstrates a lack of reflection on, or personalization of, the theories, concepts, and/or strategies presented occurring during CORE I.</w:t>
            </w:r>
          </w:p>
          <w:p w14:paraId="1A197DD6" w14:textId="77777777" w:rsidR="003F6180" w:rsidRPr="00B03BD8" w:rsidRDefault="003F6180" w:rsidP="00C1610C">
            <w:pPr>
              <w:rPr>
                <w:rFonts w:ascii="Times New Roman" w:hAnsi="Times New Roman"/>
              </w:rPr>
            </w:pPr>
          </w:p>
          <w:p w14:paraId="5EFD2F31" w14:textId="77777777" w:rsidR="003F6180" w:rsidRPr="00B03BD8" w:rsidRDefault="003F6180" w:rsidP="00C1610C">
            <w:pPr>
              <w:rPr>
                <w:rFonts w:ascii="Times New Roman" w:hAnsi="Times New Roman"/>
                <w:b/>
              </w:rPr>
            </w:pPr>
            <w:r w:rsidRPr="00B03BD8">
              <w:rPr>
                <w:rFonts w:ascii="Times New Roman" w:hAnsi="Times New Roman"/>
                <w:b/>
              </w:rPr>
              <w:t>Or-</w:t>
            </w:r>
          </w:p>
          <w:p w14:paraId="32084A56" w14:textId="77777777" w:rsidR="003F6180" w:rsidRPr="00B03BD8" w:rsidRDefault="003F6180" w:rsidP="00C1610C">
            <w:pPr>
              <w:rPr>
                <w:rFonts w:ascii="Times New Roman" w:hAnsi="Times New Roman"/>
              </w:rPr>
            </w:pPr>
          </w:p>
          <w:p w14:paraId="03188F6D" w14:textId="77777777" w:rsidR="003F6180" w:rsidRPr="00B03BD8" w:rsidRDefault="003F6180" w:rsidP="00C1610C">
            <w:pPr>
              <w:rPr>
                <w:rFonts w:ascii="Times New Roman" w:hAnsi="Times New Roman"/>
              </w:rPr>
            </w:pPr>
            <w:r w:rsidRPr="00B03BD8">
              <w:rPr>
                <w:rFonts w:ascii="Times New Roman" w:hAnsi="Times New Roman"/>
              </w:rPr>
              <w:t>Viewpoints and interpretations are missing, inappropriate, and/or unsupported. Examples, when applicable, are not provided.</w:t>
            </w:r>
          </w:p>
        </w:tc>
        <w:tc>
          <w:tcPr>
            <w:tcW w:w="2700" w:type="dxa"/>
          </w:tcPr>
          <w:p w14:paraId="6042F554" w14:textId="77777777" w:rsidR="003F6180" w:rsidRPr="00B03BD8" w:rsidRDefault="003F6180" w:rsidP="00C1610C">
            <w:pPr>
              <w:rPr>
                <w:rFonts w:ascii="Times New Roman" w:hAnsi="Times New Roman"/>
              </w:rPr>
            </w:pPr>
            <w:r w:rsidRPr="00B03BD8">
              <w:rPr>
                <w:rFonts w:ascii="Times New Roman" w:hAnsi="Times New Roman"/>
              </w:rPr>
              <w:t xml:space="preserve">Response demonstrates a minimal reflection on, and personalization of, the theories, concepts, and/or strategies occurring during CORE I. </w:t>
            </w:r>
          </w:p>
          <w:p w14:paraId="03CA8238" w14:textId="77777777" w:rsidR="003F6180" w:rsidRPr="00B03BD8" w:rsidRDefault="003F6180" w:rsidP="00C1610C">
            <w:pPr>
              <w:rPr>
                <w:rFonts w:ascii="Times New Roman" w:hAnsi="Times New Roman"/>
              </w:rPr>
            </w:pPr>
          </w:p>
          <w:p w14:paraId="0AF25BA3" w14:textId="77777777" w:rsidR="003F6180" w:rsidRPr="00B03BD8" w:rsidRDefault="003F6180" w:rsidP="00C1610C">
            <w:pPr>
              <w:rPr>
                <w:rFonts w:ascii="Times New Roman" w:hAnsi="Times New Roman"/>
                <w:b/>
              </w:rPr>
            </w:pPr>
            <w:r w:rsidRPr="00B03BD8">
              <w:rPr>
                <w:rFonts w:ascii="Times New Roman" w:hAnsi="Times New Roman"/>
                <w:b/>
              </w:rPr>
              <w:t>Or-</w:t>
            </w:r>
          </w:p>
          <w:p w14:paraId="0EB24606" w14:textId="77777777" w:rsidR="003F6180" w:rsidRPr="00B03BD8" w:rsidRDefault="003F6180" w:rsidP="00C1610C">
            <w:pPr>
              <w:rPr>
                <w:rFonts w:ascii="Times New Roman" w:hAnsi="Times New Roman"/>
              </w:rPr>
            </w:pPr>
          </w:p>
          <w:p w14:paraId="6835046E" w14:textId="77777777" w:rsidR="003F6180" w:rsidRPr="00B03BD8" w:rsidRDefault="003F6180" w:rsidP="00C1610C">
            <w:pPr>
              <w:rPr>
                <w:rFonts w:ascii="Times New Roman" w:hAnsi="Times New Roman"/>
              </w:rPr>
            </w:pPr>
            <w:r w:rsidRPr="00B03BD8">
              <w:rPr>
                <w:rFonts w:ascii="Times New Roman" w:hAnsi="Times New Roman"/>
              </w:rPr>
              <w:t>Viewpoints and interpretations are unsupported or supported with flawed arguments. Examples, when applicable, are not provided or are irrelevant to the assignment.</w:t>
            </w:r>
          </w:p>
        </w:tc>
        <w:tc>
          <w:tcPr>
            <w:tcW w:w="2610" w:type="dxa"/>
          </w:tcPr>
          <w:p w14:paraId="54F7EF43" w14:textId="77777777" w:rsidR="003F6180" w:rsidRPr="00B03BD8" w:rsidRDefault="003F6180" w:rsidP="00C1610C">
            <w:pPr>
              <w:pStyle w:val="NormalWeb"/>
            </w:pPr>
            <w:r w:rsidRPr="00B03BD8">
              <w:t xml:space="preserve">Response demonstrates a general reflection on, and personalization of, the theories, concepts, and/or strategies occurring during CORE I. </w:t>
            </w:r>
          </w:p>
          <w:p w14:paraId="46A2CE7B" w14:textId="77777777" w:rsidR="003F6180" w:rsidRPr="00B03BD8" w:rsidRDefault="003F6180" w:rsidP="00C1610C">
            <w:pPr>
              <w:pStyle w:val="NormalWeb"/>
              <w:rPr>
                <w:b/>
              </w:rPr>
            </w:pPr>
            <w:r w:rsidRPr="00B03BD8">
              <w:rPr>
                <w:b/>
              </w:rPr>
              <w:t>And-</w:t>
            </w:r>
          </w:p>
          <w:p w14:paraId="6ED82929" w14:textId="77777777" w:rsidR="003F6180" w:rsidRPr="00B03BD8" w:rsidRDefault="003F6180" w:rsidP="00C1610C">
            <w:pPr>
              <w:pStyle w:val="NormalWeb"/>
            </w:pPr>
            <w:r w:rsidRPr="00B03BD8">
              <w:t>Viewpoints and interpretations are supported.  Appropriate examples are provided, as applicable.</w:t>
            </w:r>
          </w:p>
          <w:p w14:paraId="75AFF9FC" w14:textId="77777777" w:rsidR="003F6180" w:rsidRPr="00B03BD8" w:rsidRDefault="003F6180" w:rsidP="00C1610C">
            <w:pPr>
              <w:rPr>
                <w:rFonts w:ascii="Times New Roman" w:hAnsi="Times New Roman"/>
              </w:rPr>
            </w:pPr>
          </w:p>
          <w:p w14:paraId="7B162E8E" w14:textId="77777777" w:rsidR="003F6180" w:rsidRPr="00B03BD8" w:rsidRDefault="003F6180" w:rsidP="00C1610C">
            <w:pPr>
              <w:rPr>
                <w:rFonts w:ascii="Times New Roman" w:hAnsi="Times New Roman"/>
              </w:rPr>
            </w:pPr>
          </w:p>
          <w:p w14:paraId="1D050116" w14:textId="77777777" w:rsidR="003F6180" w:rsidRPr="00B03BD8" w:rsidRDefault="003F6180" w:rsidP="00C1610C">
            <w:pPr>
              <w:rPr>
                <w:rFonts w:ascii="Times New Roman" w:hAnsi="Times New Roman"/>
              </w:rPr>
            </w:pPr>
          </w:p>
          <w:p w14:paraId="64077A70" w14:textId="77777777" w:rsidR="003F6180" w:rsidRPr="00B03BD8" w:rsidRDefault="003F6180" w:rsidP="00C1610C">
            <w:pPr>
              <w:rPr>
                <w:rFonts w:ascii="Times New Roman" w:hAnsi="Times New Roman"/>
              </w:rPr>
            </w:pPr>
          </w:p>
          <w:p w14:paraId="0DF1058A" w14:textId="77777777" w:rsidR="003F6180" w:rsidRPr="00B03BD8" w:rsidRDefault="003F6180" w:rsidP="00C1610C">
            <w:pPr>
              <w:rPr>
                <w:rFonts w:ascii="Times New Roman" w:hAnsi="Times New Roman"/>
              </w:rPr>
            </w:pPr>
          </w:p>
          <w:p w14:paraId="726E335B" w14:textId="77777777" w:rsidR="003F6180" w:rsidRPr="00B03BD8" w:rsidRDefault="003F6180" w:rsidP="00C1610C">
            <w:pPr>
              <w:rPr>
                <w:rFonts w:ascii="Times New Roman" w:hAnsi="Times New Roman"/>
              </w:rPr>
            </w:pPr>
          </w:p>
        </w:tc>
        <w:tc>
          <w:tcPr>
            <w:tcW w:w="2610" w:type="dxa"/>
          </w:tcPr>
          <w:p w14:paraId="08B51B0E" w14:textId="77777777" w:rsidR="003F6180" w:rsidRPr="00B03BD8" w:rsidRDefault="003F6180" w:rsidP="00C1610C">
            <w:pPr>
              <w:rPr>
                <w:rFonts w:ascii="Times New Roman" w:hAnsi="Times New Roman"/>
              </w:rPr>
            </w:pPr>
            <w:r w:rsidRPr="00B03BD8">
              <w:rPr>
                <w:rFonts w:ascii="Times New Roman" w:hAnsi="Times New Roman"/>
              </w:rPr>
              <w:t>Response demonstrates an in-depth reflection on, and personalization of, the theories, concepts, and/or strategies occurring during CORE I. Viewpoints and interpretations are insightful and well supported.</w:t>
            </w:r>
          </w:p>
          <w:p w14:paraId="26DB9844" w14:textId="77777777" w:rsidR="003F6180" w:rsidRPr="00B03BD8" w:rsidRDefault="003F6180" w:rsidP="00C1610C">
            <w:pPr>
              <w:rPr>
                <w:rFonts w:ascii="Times New Roman" w:hAnsi="Times New Roman"/>
              </w:rPr>
            </w:pPr>
          </w:p>
          <w:p w14:paraId="516D3AAD" w14:textId="77777777" w:rsidR="003F6180" w:rsidRPr="00B03BD8" w:rsidRDefault="003F6180" w:rsidP="00C1610C">
            <w:pPr>
              <w:rPr>
                <w:rFonts w:ascii="Times New Roman" w:hAnsi="Times New Roman"/>
                <w:b/>
              </w:rPr>
            </w:pPr>
            <w:r w:rsidRPr="00B03BD8">
              <w:rPr>
                <w:rFonts w:ascii="Times New Roman" w:hAnsi="Times New Roman"/>
                <w:b/>
              </w:rPr>
              <w:t>And-</w:t>
            </w:r>
          </w:p>
          <w:p w14:paraId="6670CDBF" w14:textId="77777777" w:rsidR="003F6180" w:rsidRPr="00B03BD8" w:rsidRDefault="003F6180" w:rsidP="00C1610C">
            <w:pPr>
              <w:rPr>
                <w:rFonts w:ascii="Times New Roman" w:hAnsi="Times New Roman"/>
              </w:rPr>
            </w:pPr>
          </w:p>
          <w:p w14:paraId="1091FC7E" w14:textId="77777777" w:rsidR="003F6180" w:rsidRPr="00B03BD8" w:rsidRDefault="003F6180" w:rsidP="00C1610C">
            <w:pPr>
              <w:rPr>
                <w:rFonts w:ascii="Times New Roman" w:hAnsi="Times New Roman"/>
              </w:rPr>
            </w:pPr>
            <w:r w:rsidRPr="00B03BD8">
              <w:rPr>
                <w:rFonts w:ascii="Times New Roman" w:hAnsi="Times New Roman"/>
              </w:rPr>
              <w:t>Clear, detailed examples are provided, as applicable.</w:t>
            </w:r>
          </w:p>
        </w:tc>
      </w:tr>
      <w:tr w:rsidR="003F6180" w:rsidRPr="00B03BD8" w14:paraId="3539C67B" w14:textId="77777777" w:rsidTr="00C1610C">
        <w:tc>
          <w:tcPr>
            <w:tcW w:w="1620" w:type="dxa"/>
          </w:tcPr>
          <w:p w14:paraId="7735396E" w14:textId="77777777" w:rsidR="003F6180" w:rsidRPr="00B03BD8" w:rsidRDefault="003F6180" w:rsidP="00C1610C">
            <w:pPr>
              <w:spacing w:before="120" w:after="120"/>
              <w:rPr>
                <w:rFonts w:ascii="Times New Roman" w:hAnsi="Times New Roman"/>
                <w:b/>
                <w:bCs/>
              </w:rPr>
            </w:pPr>
            <w:r w:rsidRPr="00B03BD8">
              <w:rPr>
                <w:rFonts w:ascii="Times New Roman" w:hAnsi="Times New Roman"/>
                <w:b/>
                <w:bCs/>
              </w:rPr>
              <w:t xml:space="preserve">Evidence and Practice </w:t>
            </w:r>
          </w:p>
        </w:tc>
        <w:tc>
          <w:tcPr>
            <w:tcW w:w="2880" w:type="dxa"/>
          </w:tcPr>
          <w:p w14:paraId="4FE93283" w14:textId="77777777" w:rsidR="003F6180" w:rsidRPr="00B03BD8" w:rsidRDefault="003F6180" w:rsidP="00C1610C">
            <w:pPr>
              <w:ind w:left="72"/>
              <w:rPr>
                <w:rFonts w:ascii="Times New Roman" w:hAnsi="Times New Roman"/>
              </w:rPr>
            </w:pPr>
            <w:r w:rsidRPr="00B03BD8">
              <w:rPr>
                <w:rFonts w:ascii="Times New Roman" w:hAnsi="Times New Roman"/>
              </w:rPr>
              <w:t xml:space="preserve">Response shows no evidence for ideas presented and insights gained during CORE I. </w:t>
            </w:r>
          </w:p>
          <w:p w14:paraId="4043A7AD" w14:textId="77777777" w:rsidR="003F6180" w:rsidRPr="00B03BD8" w:rsidRDefault="003F6180" w:rsidP="00C1610C">
            <w:pPr>
              <w:ind w:left="72"/>
              <w:rPr>
                <w:rFonts w:ascii="Times New Roman" w:hAnsi="Times New Roman"/>
              </w:rPr>
            </w:pPr>
          </w:p>
          <w:p w14:paraId="7E847AC0" w14:textId="77777777" w:rsidR="003F6180" w:rsidRPr="00B03BD8" w:rsidRDefault="003F6180" w:rsidP="00C1610C">
            <w:pPr>
              <w:ind w:left="72"/>
              <w:rPr>
                <w:rFonts w:ascii="Times New Roman" w:hAnsi="Times New Roman"/>
                <w:b/>
              </w:rPr>
            </w:pPr>
            <w:r w:rsidRPr="00B03BD8">
              <w:rPr>
                <w:rFonts w:ascii="Times New Roman" w:hAnsi="Times New Roman"/>
                <w:b/>
              </w:rPr>
              <w:t>Or-</w:t>
            </w:r>
          </w:p>
          <w:p w14:paraId="3B660EF6" w14:textId="77777777" w:rsidR="003F6180" w:rsidRPr="00B03BD8" w:rsidRDefault="003F6180" w:rsidP="00C1610C">
            <w:pPr>
              <w:ind w:left="72"/>
              <w:rPr>
                <w:rFonts w:ascii="Times New Roman" w:hAnsi="Times New Roman"/>
                <w:b/>
              </w:rPr>
            </w:pPr>
          </w:p>
          <w:p w14:paraId="5558CCE8" w14:textId="77777777" w:rsidR="003F6180" w:rsidRPr="00B03BD8" w:rsidRDefault="003F6180" w:rsidP="00C1610C">
            <w:pPr>
              <w:ind w:left="72"/>
              <w:rPr>
                <w:rFonts w:ascii="Times New Roman" w:hAnsi="Times New Roman"/>
              </w:rPr>
            </w:pPr>
            <w:r w:rsidRPr="00B03BD8">
              <w:rPr>
                <w:rFonts w:ascii="Times New Roman" w:hAnsi="Times New Roman"/>
              </w:rPr>
              <w:t>No implications for the candidate’s overall teaching practice are presented, as applicable.</w:t>
            </w:r>
          </w:p>
        </w:tc>
        <w:tc>
          <w:tcPr>
            <w:tcW w:w="2700" w:type="dxa"/>
          </w:tcPr>
          <w:p w14:paraId="4AB9BC71" w14:textId="77777777" w:rsidR="003F6180" w:rsidRPr="00B03BD8" w:rsidRDefault="003F6180" w:rsidP="00C1610C">
            <w:pPr>
              <w:pStyle w:val="NormalWeb"/>
            </w:pPr>
            <w:r w:rsidRPr="00B03BD8">
              <w:t xml:space="preserve">Response shows limited evidence for ideas presented and insights gained during CORE. </w:t>
            </w:r>
          </w:p>
          <w:p w14:paraId="527F24EC" w14:textId="77777777" w:rsidR="003F6180" w:rsidRPr="00B03BD8" w:rsidRDefault="003F6180" w:rsidP="00C1610C">
            <w:pPr>
              <w:pStyle w:val="NormalWeb"/>
              <w:rPr>
                <w:b/>
              </w:rPr>
            </w:pPr>
            <w:r w:rsidRPr="00B03BD8">
              <w:rPr>
                <w:b/>
              </w:rPr>
              <w:t>Or-</w:t>
            </w:r>
          </w:p>
          <w:p w14:paraId="72B864D2" w14:textId="77777777" w:rsidR="003F6180" w:rsidRPr="00B03BD8" w:rsidRDefault="003F6180" w:rsidP="00C1610C">
            <w:pPr>
              <w:pStyle w:val="NormalWeb"/>
            </w:pPr>
            <w:r w:rsidRPr="00B03BD8">
              <w:t xml:space="preserve">Implications of these insights for the candidate’s overall teaching practice are presented but are not supported by evidence, as applicable. </w:t>
            </w:r>
          </w:p>
        </w:tc>
        <w:tc>
          <w:tcPr>
            <w:tcW w:w="2610" w:type="dxa"/>
          </w:tcPr>
          <w:p w14:paraId="2700CC7E" w14:textId="77777777" w:rsidR="003F6180" w:rsidRPr="00B03BD8" w:rsidRDefault="003F6180" w:rsidP="00C1610C">
            <w:pPr>
              <w:pStyle w:val="NormalWeb"/>
            </w:pPr>
            <w:r w:rsidRPr="00B03BD8">
              <w:t xml:space="preserve">Response shows a consistent pattern of evidence for ideas presented and insights gained during CORE I. </w:t>
            </w:r>
          </w:p>
          <w:p w14:paraId="64B1CF85" w14:textId="77777777" w:rsidR="003F6180" w:rsidRPr="00B03BD8" w:rsidRDefault="003F6180" w:rsidP="00C1610C">
            <w:pPr>
              <w:pStyle w:val="NormalWeb"/>
              <w:rPr>
                <w:b/>
              </w:rPr>
            </w:pPr>
            <w:r w:rsidRPr="00B03BD8">
              <w:rPr>
                <w:b/>
              </w:rPr>
              <w:t>And-</w:t>
            </w:r>
          </w:p>
          <w:p w14:paraId="147301AD" w14:textId="77777777" w:rsidR="003F6180" w:rsidRPr="00B03BD8" w:rsidRDefault="003F6180" w:rsidP="00C1610C">
            <w:pPr>
              <w:pStyle w:val="NormalWeb"/>
            </w:pPr>
            <w:r w:rsidRPr="00B03BD8">
              <w:t>The implications of these insights for the candidate’s overall teaching practice are  somewhat practical, as applicable.</w:t>
            </w:r>
          </w:p>
        </w:tc>
        <w:tc>
          <w:tcPr>
            <w:tcW w:w="2610" w:type="dxa"/>
          </w:tcPr>
          <w:p w14:paraId="1B1413F4" w14:textId="77777777" w:rsidR="003F6180" w:rsidRPr="00B03BD8" w:rsidRDefault="003F6180" w:rsidP="00C1610C">
            <w:pPr>
              <w:rPr>
                <w:rFonts w:ascii="Times New Roman" w:hAnsi="Times New Roman"/>
              </w:rPr>
            </w:pPr>
            <w:r w:rsidRPr="00B03BD8">
              <w:rPr>
                <w:rFonts w:ascii="Times New Roman" w:hAnsi="Times New Roman"/>
              </w:rPr>
              <w:t xml:space="preserve">Response shows consistent pattern of evidence that synthesizes ideas presented and insights gained during CORE I. </w:t>
            </w:r>
          </w:p>
          <w:p w14:paraId="6C4E43C4" w14:textId="77777777" w:rsidR="003F6180" w:rsidRPr="00B03BD8" w:rsidRDefault="003F6180" w:rsidP="00C1610C">
            <w:pPr>
              <w:rPr>
                <w:rFonts w:ascii="Times New Roman" w:hAnsi="Times New Roman"/>
              </w:rPr>
            </w:pPr>
          </w:p>
          <w:p w14:paraId="118AA506" w14:textId="77777777" w:rsidR="003F6180" w:rsidRPr="00B03BD8" w:rsidRDefault="003F6180" w:rsidP="00C1610C">
            <w:pPr>
              <w:rPr>
                <w:rFonts w:ascii="Times New Roman" w:hAnsi="Times New Roman"/>
                <w:b/>
              </w:rPr>
            </w:pPr>
            <w:r w:rsidRPr="00B03BD8">
              <w:rPr>
                <w:rFonts w:ascii="Times New Roman" w:hAnsi="Times New Roman"/>
                <w:b/>
              </w:rPr>
              <w:t>And-</w:t>
            </w:r>
          </w:p>
          <w:p w14:paraId="0EE9A389" w14:textId="77777777" w:rsidR="003F6180" w:rsidRPr="00B03BD8" w:rsidRDefault="003F6180" w:rsidP="00C1610C">
            <w:pPr>
              <w:rPr>
                <w:rFonts w:ascii="Times New Roman" w:hAnsi="Times New Roman"/>
                <w:b/>
              </w:rPr>
            </w:pPr>
          </w:p>
          <w:p w14:paraId="343375C5" w14:textId="77777777" w:rsidR="003F6180" w:rsidRPr="00B03BD8" w:rsidRDefault="003F6180" w:rsidP="00C1610C">
            <w:pPr>
              <w:rPr>
                <w:rFonts w:ascii="Times New Roman" w:hAnsi="Times New Roman"/>
              </w:rPr>
            </w:pPr>
            <w:r w:rsidRPr="00B03BD8">
              <w:rPr>
                <w:rFonts w:ascii="Times New Roman" w:hAnsi="Times New Roman"/>
              </w:rPr>
              <w:t>The implications of these insights for the candidate’s overall teaching practice are thoroughly detailed and highly practical, as applicable.</w:t>
            </w:r>
          </w:p>
        </w:tc>
      </w:tr>
      <w:tr w:rsidR="003F6180" w:rsidRPr="00B03BD8" w14:paraId="7C639862" w14:textId="77777777" w:rsidTr="00C1610C">
        <w:tc>
          <w:tcPr>
            <w:tcW w:w="1620" w:type="dxa"/>
            <w:tcBorders>
              <w:top w:val="single" w:sz="4" w:space="0" w:color="auto"/>
              <w:left w:val="single" w:sz="4" w:space="0" w:color="auto"/>
              <w:bottom w:val="single" w:sz="4" w:space="0" w:color="auto"/>
              <w:right w:val="single" w:sz="4" w:space="0" w:color="auto"/>
            </w:tcBorders>
          </w:tcPr>
          <w:p w14:paraId="04803434" w14:textId="77777777" w:rsidR="003F6180" w:rsidRPr="00B03BD8" w:rsidRDefault="003F6180" w:rsidP="00C1610C">
            <w:pPr>
              <w:spacing w:before="120" w:after="120"/>
              <w:rPr>
                <w:rFonts w:ascii="Times New Roman" w:hAnsi="Times New Roman"/>
                <w:b/>
                <w:bCs/>
              </w:rPr>
            </w:pPr>
            <w:r w:rsidRPr="00B03BD8">
              <w:rPr>
                <w:rFonts w:ascii="Times New Roman" w:hAnsi="Times New Roman"/>
                <w:b/>
                <w:bCs/>
              </w:rPr>
              <w:t xml:space="preserve">Portfolio Completion </w:t>
            </w:r>
          </w:p>
        </w:tc>
        <w:tc>
          <w:tcPr>
            <w:tcW w:w="2880" w:type="dxa"/>
            <w:tcBorders>
              <w:top w:val="single" w:sz="4" w:space="0" w:color="auto"/>
              <w:left w:val="single" w:sz="4" w:space="0" w:color="auto"/>
              <w:bottom w:val="single" w:sz="4" w:space="0" w:color="auto"/>
              <w:right w:val="single" w:sz="4" w:space="0" w:color="auto"/>
            </w:tcBorders>
          </w:tcPr>
          <w:p w14:paraId="455F685C" w14:textId="77777777" w:rsidR="003F6180" w:rsidRPr="00B03BD8" w:rsidRDefault="003F6180" w:rsidP="00C1610C">
            <w:pPr>
              <w:ind w:left="72"/>
              <w:rPr>
                <w:rFonts w:ascii="Times New Roman" w:hAnsi="Times New Roman"/>
              </w:rPr>
            </w:pPr>
            <w:r w:rsidRPr="00B03BD8">
              <w:rPr>
                <w:rFonts w:ascii="Times New Roman" w:hAnsi="Times New Roman"/>
              </w:rPr>
              <w:t xml:space="preserve">Portfolio submission excludes essential components and/or does not address the requirements indicated in the instructions. </w:t>
            </w:r>
          </w:p>
          <w:p w14:paraId="78337779" w14:textId="77777777" w:rsidR="003F6180" w:rsidRPr="00B03BD8" w:rsidRDefault="003F6180" w:rsidP="00C1610C">
            <w:pPr>
              <w:ind w:left="72"/>
              <w:rPr>
                <w:rFonts w:ascii="Times New Roman" w:hAnsi="Times New Roman"/>
              </w:rPr>
            </w:pPr>
          </w:p>
          <w:p w14:paraId="697B45EE" w14:textId="77777777" w:rsidR="003F6180" w:rsidRPr="00B03BD8" w:rsidRDefault="003F6180" w:rsidP="00C1610C">
            <w:pPr>
              <w:ind w:left="72"/>
              <w:rPr>
                <w:rFonts w:ascii="Times New Roman" w:hAnsi="Times New Roman"/>
                <w:b/>
              </w:rPr>
            </w:pPr>
            <w:r w:rsidRPr="00B03BD8">
              <w:rPr>
                <w:rFonts w:ascii="Times New Roman" w:hAnsi="Times New Roman"/>
                <w:b/>
              </w:rPr>
              <w:t>Or-</w:t>
            </w:r>
          </w:p>
          <w:p w14:paraId="3936A7BC" w14:textId="77777777" w:rsidR="003F6180" w:rsidRPr="00B03BD8" w:rsidRDefault="003F6180" w:rsidP="00C1610C">
            <w:pPr>
              <w:ind w:left="72"/>
              <w:rPr>
                <w:rFonts w:ascii="Times New Roman" w:hAnsi="Times New Roman"/>
              </w:rPr>
            </w:pPr>
          </w:p>
          <w:p w14:paraId="00CD9CD6" w14:textId="77777777" w:rsidR="003F6180" w:rsidRPr="00B03BD8" w:rsidRDefault="003F6180" w:rsidP="00C1610C">
            <w:pPr>
              <w:ind w:left="72"/>
              <w:rPr>
                <w:rFonts w:ascii="Times New Roman" w:hAnsi="Times New Roman"/>
              </w:rPr>
            </w:pPr>
            <w:r w:rsidRPr="00B03BD8">
              <w:rPr>
                <w:rFonts w:ascii="Times New Roman" w:hAnsi="Times New Roman"/>
              </w:rPr>
              <w:t>Many parts of the portfolio are addressed minimally, inadequately, and/or not at all.</w:t>
            </w:r>
          </w:p>
        </w:tc>
        <w:tc>
          <w:tcPr>
            <w:tcW w:w="2700" w:type="dxa"/>
            <w:tcBorders>
              <w:top w:val="single" w:sz="4" w:space="0" w:color="auto"/>
              <w:left w:val="single" w:sz="4" w:space="0" w:color="auto"/>
              <w:bottom w:val="single" w:sz="4" w:space="0" w:color="auto"/>
              <w:right w:val="single" w:sz="4" w:space="0" w:color="auto"/>
            </w:tcBorders>
          </w:tcPr>
          <w:p w14:paraId="6B06606F" w14:textId="77777777" w:rsidR="003F6180" w:rsidRPr="00B03BD8" w:rsidRDefault="003F6180" w:rsidP="00C1610C">
            <w:pPr>
              <w:pStyle w:val="NormalWeb"/>
            </w:pPr>
            <w:r w:rsidRPr="00B03BD8">
              <w:t>Portfolio submission is missing some components and/or does not fully meet the requirements indicated in the instructions.</w:t>
            </w:r>
          </w:p>
          <w:p w14:paraId="6EAE5FFC" w14:textId="77777777" w:rsidR="003F6180" w:rsidRPr="00B03BD8" w:rsidRDefault="003F6180" w:rsidP="00C1610C">
            <w:pPr>
              <w:pStyle w:val="NormalWeb"/>
              <w:rPr>
                <w:b/>
              </w:rPr>
            </w:pPr>
            <w:r w:rsidRPr="00B03BD8">
              <w:rPr>
                <w:b/>
              </w:rPr>
              <w:t>Or-</w:t>
            </w:r>
          </w:p>
          <w:p w14:paraId="32A52DE0" w14:textId="77777777" w:rsidR="003F6180" w:rsidRPr="00B03BD8" w:rsidRDefault="003F6180" w:rsidP="00C1610C">
            <w:pPr>
              <w:pStyle w:val="NormalWeb"/>
            </w:pPr>
            <w:r w:rsidRPr="00B03BD8">
              <w:t>Some questions or parts of the portfolio assignments are not addressed. Some required components are missing</w:t>
            </w:r>
          </w:p>
        </w:tc>
        <w:tc>
          <w:tcPr>
            <w:tcW w:w="2610" w:type="dxa"/>
            <w:tcBorders>
              <w:top w:val="single" w:sz="4" w:space="0" w:color="auto"/>
              <w:left w:val="single" w:sz="4" w:space="0" w:color="auto"/>
              <w:bottom w:val="single" w:sz="4" w:space="0" w:color="auto"/>
              <w:right w:val="single" w:sz="4" w:space="0" w:color="auto"/>
            </w:tcBorders>
          </w:tcPr>
          <w:p w14:paraId="05DDB070" w14:textId="77777777" w:rsidR="003F6180" w:rsidRPr="00B03BD8" w:rsidRDefault="003F6180" w:rsidP="00C1610C">
            <w:pPr>
              <w:pStyle w:val="NormalWeb"/>
            </w:pPr>
            <w:r w:rsidRPr="00B03BD8">
              <w:t>Portfolio submission includes all components and meets all requirements indicated in the instructions. Each question or part of the portfolio assignments is addressed.</w:t>
            </w:r>
          </w:p>
          <w:p w14:paraId="24C665CC" w14:textId="77777777" w:rsidR="003F6180" w:rsidRPr="00B03BD8" w:rsidRDefault="003F6180" w:rsidP="00C1610C">
            <w:pPr>
              <w:pStyle w:val="NormalWeb"/>
              <w:rPr>
                <w:b/>
              </w:rPr>
            </w:pPr>
            <w:r w:rsidRPr="00B03BD8">
              <w:rPr>
                <w:b/>
              </w:rPr>
              <w:t>And-</w:t>
            </w:r>
          </w:p>
          <w:p w14:paraId="6A3C03EC" w14:textId="77777777" w:rsidR="003F6180" w:rsidRPr="00B03BD8" w:rsidRDefault="003F6180" w:rsidP="00C1610C">
            <w:pPr>
              <w:pStyle w:val="NormalWeb"/>
            </w:pPr>
            <w:r w:rsidRPr="00B03BD8">
              <w:t>All required and supporting components are included.</w:t>
            </w:r>
          </w:p>
        </w:tc>
        <w:tc>
          <w:tcPr>
            <w:tcW w:w="2610" w:type="dxa"/>
            <w:tcBorders>
              <w:top w:val="single" w:sz="4" w:space="0" w:color="auto"/>
              <w:left w:val="single" w:sz="4" w:space="0" w:color="auto"/>
              <w:bottom w:val="single" w:sz="4" w:space="0" w:color="auto"/>
              <w:right w:val="single" w:sz="4" w:space="0" w:color="auto"/>
            </w:tcBorders>
          </w:tcPr>
          <w:p w14:paraId="1B6F5326" w14:textId="77777777" w:rsidR="003F6180" w:rsidRPr="00B03BD8" w:rsidRDefault="003F6180" w:rsidP="00C1610C">
            <w:pPr>
              <w:rPr>
                <w:rFonts w:ascii="Times New Roman" w:hAnsi="Times New Roman"/>
              </w:rPr>
            </w:pPr>
            <w:r w:rsidRPr="00B03BD8">
              <w:rPr>
                <w:rFonts w:ascii="Times New Roman" w:hAnsi="Times New Roman"/>
              </w:rPr>
              <w:t xml:space="preserve">Portfolio submission includes all components and meets or exceeds all requirements indicated in the instructions. Each question or part of the portfolio assignment is addressed thoroughly. </w:t>
            </w:r>
          </w:p>
          <w:p w14:paraId="18D58730" w14:textId="77777777" w:rsidR="003F6180" w:rsidRPr="00B03BD8" w:rsidRDefault="003F6180" w:rsidP="00C1610C">
            <w:pPr>
              <w:rPr>
                <w:rFonts w:ascii="Times New Roman" w:hAnsi="Times New Roman"/>
              </w:rPr>
            </w:pPr>
          </w:p>
          <w:p w14:paraId="52B0009F" w14:textId="77777777" w:rsidR="003F6180" w:rsidRPr="00B03BD8" w:rsidRDefault="003F6180" w:rsidP="00C1610C">
            <w:pPr>
              <w:rPr>
                <w:rFonts w:ascii="Times New Roman" w:hAnsi="Times New Roman"/>
                <w:b/>
              </w:rPr>
            </w:pPr>
            <w:r w:rsidRPr="00B03BD8">
              <w:rPr>
                <w:rFonts w:ascii="Times New Roman" w:hAnsi="Times New Roman"/>
                <w:b/>
              </w:rPr>
              <w:t>And-</w:t>
            </w:r>
          </w:p>
          <w:p w14:paraId="4514B8D7" w14:textId="77777777" w:rsidR="003F6180" w:rsidRPr="00B03BD8" w:rsidRDefault="003F6180" w:rsidP="00C1610C">
            <w:pPr>
              <w:rPr>
                <w:rFonts w:ascii="Times New Roman" w:hAnsi="Times New Roman"/>
              </w:rPr>
            </w:pPr>
          </w:p>
          <w:p w14:paraId="4703EB38" w14:textId="77777777" w:rsidR="003F6180" w:rsidRPr="00B03BD8" w:rsidRDefault="003F6180" w:rsidP="00C1610C">
            <w:pPr>
              <w:rPr>
                <w:rFonts w:ascii="Times New Roman" w:hAnsi="Times New Roman"/>
              </w:rPr>
            </w:pPr>
            <w:r w:rsidRPr="00B03BD8">
              <w:rPr>
                <w:rFonts w:ascii="Times New Roman" w:hAnsi="Times New Roman"/>
              </w:rPr>
              <w:t xml:space="preserve">All required and complementary components are included.  </w:t>
            </w:r>
          </w:p>
        </w:tc>
      </w:tr>
    </w:tbl>
    <w:p w14:paraId="68A1BFEB" w14:textId="77777777" w:rsidR="003F6180" w:rsidRPr="00B03BD8" w:rsidRDefault="003F6180" w:rsidP="00340086">
      <w:pPr>
        <w:spacing w:before="120" w:after="120"/>
        <w:rPr>
          <w:rFonts w:ascii="Times New Roman" w:hAnsi="Times New Roman"/>
        </w:rPr>
      </w:pPr>
    </w:p>
    <w:sectPr w:rsidR="003F6180" w:rsidRPr="00B03BD8" w:rsidSect="003F6180">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B6DA8" w14:textId="77777777" w:rsidR="0061496E" w:rsidRDefault="0061496E">
      <w:r>
        <w:separator/>
      </w:r>
    </w:p>
  </w:endnote>
  <w:endnote w:type="continuationSeparator" w:id="0">
    <w:p w14:paraId="5B4890C1" w14:textId="77777777" w:rsidR="0061496E" w:rsidRDefault="0061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37A41" w14:textId="77777777" w:rsidR="00F35797" w:rsidRDefault="00F35797" w:rsidP="007F55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5F585" w14:textId="77777777" w:rsidR="00F35797" w:rsidRDefault="00F35797" w:rsidP="007F55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8155A" w14:textId="77777777" w:rsidR="00F35797" w:rsidRDefault="00F35797" w:rsidP="007F55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BD8">
      <w:rPr>
        <w:rStyle w:val="PageNumber"/>
        <w:noProof/>
      </w:rPr>
      <w:t>11</w:t>
    </w:r>
    <w:r>
      <w:rPr>
        <w:rStyle w:val="PageNumber"/>
      </w:rPr>
      <w:fldChar w:fldCharType="end"/>
    </w:r>
  </w:p>
  <w:p w14:paraId="0247DB84" w14:textId="77777777" w:rsidR="00F35797" w:rsidRDefault="00F35797" w:rsidP="007F55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6CC9D" w14:textId="77777777" w:rsidR="0061496E" w:rsidRDefault="0061496E">
      <w:r>
        <w:separator/>
      </w:r>
    </w:p>
  </w:footnote>
  <w:footnote w:type="continuationSeparator" w:id="0">
    <w:p w14:paraId="0277AF5E" w14:textId="77777777" w:rsidR="0061496E" w:rsidRDefault="00614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911C" w14:textId="77777777" w:rsidR="00F35797" w:rsidRDefault="00B03BD8">
    <w:pPr>
      <w:pStyle w:val="Header"/>
    </w:pPr>
    <w:r>
      <w:rPr>
        <w:noProof/>
      </w:rPr>
      <w:pict w14:anchorId="3EB667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875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14417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03CCC" w14:textId="77777777" w:rsidR="00F35797" w:rsidRDefault="00B03BD8">
    <w:pPr>
      <w:pStyle w:val="Header"/>
    </w:pPr>
    <w:r>
      <w:rPr>
        <w:noProof/>
      </w:rPr>
      <w:pict w14:anchorId="76B48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977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14417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E5957" w14:textId="77777777" w:rsidR="00F35797" w:rsidRDefault="00B03BD8">
    <w:pPr>
      <w:pStyle w:val="Header"/>
    </w:pPr>
    <w:r>
      <w:rPr>
        <w:noProof/>
      </w:rPr>
      <w:pict w14:anchorId="07A44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772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14417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601"/>
    <w:multiLevelType w:val="hybridMultilevel"/>
    <w:tmpl w:val="6C68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94812"/>
    <w:multiLevelType w:val="hybridMultilevel"/>
    <w:tmpl w:val="1F18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325C7"/>
    <w:multiLevelType w:val="hybridMultilevel"/>
    <w:tmpl w:val="A58C8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B3741"/>
    <w:multiLevelType w:val="hybridMultilevel"/>
    <w:tmpl w:val="E00A7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64FB0"/>
    <w:multiLevelType w:val="hybridMultilevel"/>
    <w:tmpl w:val="D826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24E0C"/>
    <w:multiLevelType w:val="hybridMultilevel"/>
    <w:tmpl w:val="F3129C8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4A526734"/>
    <w:multiLevelType w:val="hybridMultilevel"/>
    <w:tmpl w:val="E4AE6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073A1"/>
    <w:multiLevelType w:val="hybridMultilevel"/>
    <w:tmpl w:val="A73C4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56E8"/>
    <w:multiLevelType w:val="hybridMultilevel"/>
    <w:tmpl w:val="97EA5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DE3F42"/>
    <w:multiLevelType w:val="hybridMultilevel"/>
    <w:tmpl w:val="6E9E2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9"/>
  </w:num>
  <w:num w:numId="4">
    <w:abstractNumId w:val="8"/>
  </w:num>
  <w:num w:numId="5">
    <w:abstractNumId w:val="0"/>
  </w:num>
  <w:num w:numId="6">
    <w:abstractNumId w:val="6"/>
  </w:num>
  <w:num w:numId="7">
    <w:abstractNumId w:val="5"/>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6D"/>
    <w:rsid w:val="00013E3D"/>
    <w:rsid w:val="00023EB3"/>
    <w:rsid w:val="00081627"/>
    <w:rsid w:val="000C2D6D"/>
    <w:rsid w:val="00115792"/>
    <w:rsid w:val="00190131"/>
    <w:rsid w:val="00263075"/>
    <w:rsid w:val="002E3743"/>
    <w:rsid w:val="003358BB"/>
    <w:rsid w:val="00340086"/>
    <w:rsid w:val="00343B05"/>
    <w:rsid w:val="0038576D"/>
    <w:rsid w:val="003D1DAC"/>
    <w:rsid w:val="003F6180"/>
    <w:rsid w:val="00497945"/>
    <w:rsid w:val="004A4A28"/>
    <w:rsid w:val="004F3A2C"/>
    <w:rsid w:val="005F153E"/>
    <w:rsid w:val="0061496E"/>
    <w:rsid w:val="00671463"/>
    <w:rsid w:val="007623E7"/>
    <w:rsid w:val="007F558A"/>
    <w:rsid w:val="00813863"/>
    <w:rsid w:val="00855AB7"/>
    <w:rsid w:val="00900651"/>
    <w:rsid w:val="00921298"/>
    <w:rsid w:val="009308D2"/>
    <w:rsid w:val="00953318"/>
    <w:rsid w:val="00960276"/>
    <w:rsid w:val="00991471"/>
    <w:rsid w:val="009A66FB"/>
    <w:rsid w:val="00A44A84"/>
    <w:rsid w:val="00B03BD8"/>
    <w:rsid w:val="00B176BA"/>
    <w:rsid w:val="00B42DDF"/>
    <w:rsid w:val="00BC7D89"/>
    <w:rsid w:val="00C104D8"/>
    <w:rsid w:val="00C269DD"/>
    <w:rsid w:val="00C45900"/>
    <w:rsid w:val="00C552A1"/>
    <w:rsid w:val="00C7430B"/>
    <w:rsid w:val="00CA2A6F"/>
    <w:rsid w:val="00D3738E"/>
    <w:rsid w:val="00DF516D"/>
    <w:rsid w:val="00E455C9"/>
    <w:rsid w:val="00E602DE"/>
    <w:rsid w:val="00E644AE"/>
    <w:rsid w:val="00F35797"/>
    <w:rsid w:val="00F7169B"/>
    <w:rsid w:val="00FC75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C25C4B"/>
  <w15:docId w15:val="{A836E861-AB52-42ED-8672-5F2C232A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41C"/>
    <w:pPr>
      <w:ind w:left="720"/>
      <w:contextualSpacing/>
    </w:pPr>
  </w:style>
  <w:style w:type="paragraph" w:styleId="Header">
    <w:name w:val="header"/>
    <w:basedOn w:val="Normal"/>
    <w:link w:val="HeaderChar"/>
    <w:uiPriority w:val="99"/>
    <w:semiHidden/>
    <w:unhideWhenUsed/>
    <w:rsid w:val="00DF2412"/>
    <w:pPr>
      <w:tabs>
        <w:tab w:val="center" w:pos="4320"/>
        <w:tab w:val="right" w:pos="8640"/>
      </w:tabs>
    </w:pPr>
  </w:style>
  <w:style w:type="character" w:customStyle="1" w:styleId="HeaderChar">
    <w:name w:val="Header Char"/>
    <w:link w:val="Header"/>
    <w:uiPriority w:val="99"/>
    <w:semiHidden/>
    <w:rsid w:val="00DF2412"/>
    <w:rPr>
      <w:sz w:val="24"/>
      <w:szCs w:val="24"/>
    </w:rPr>
  </w:style>
  <w:style w:type="paragraph" w:styleId="Footer">
    <w:name w:val="footer"/>
    <w:basedOn w:val="Normal"/>
    <w:link w:val="FooterChar"/>
    <w:uiPriority w:val="99"/>
    <w:semiHidden/>
    <w:unhideWhenUsed/>
    <w:rsid w:val="00DF2412"/>
    <w:pPr>
      <w:tabs>
        <w:tab w:val="center" w:pos="4320"/>
        <w:tab w:val="right" w:pos="8640"/>
      </w:tabs>
    </w:pPr>
  </w:style>
  <w:style w:type="character" w:customStyle="1" w:styleId="FooterChar">
    <w:name w:val="Footer Char"/>
    <w:link w:val="Footer"/>
    <w:uiPriority w:val="99"/>
    <w:semiHidden/>
    <w:rsid w:val="00DF2412"/>
    <w:rPr>
      <w:sz w:val="24"/>
      <w:szCs w:val="24"/>
    </w:rPr>
  </w:style>
  <w:style w:type="character" w:styleId="PageNumber">
    <w:name w:val="page number"/>
    <w:basedOn w:val="DefaultParagraphFont"/>
    <w:uiPriority w:val="99"/>
    <w:semiHidden/>
    <w:unhideWhenUsed/>
    <w:rsid w:val="007F558A"/>
  </w:style>
  <w:style w:type="table" w:styleId="TableGrid">
    <w:name w:val="Table Grid"/>
    <w:basedOn w:val="TableNormal"/>
    <w:uiPriority w:val="59"/>
    <w:rsid w:val="0011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269DD"/>
    <w:rPr>
      <w:sz w:val="16"/>
      <w:szCs w:val="16"/>
    </w:rPr>
  </w:style>
  <w:style w:type="paragraph" w:styleId="CommentText">
    <w:name w:val="annotation text"/>
    <w:basedOn w:val="Normal"/>
    <w:link w:val="CommentTextChar"/>
    <w:uiPriority w:val="99"/>
    <w:semiHidden/>
    <w:unhideWhenUsed/>
    <w:rsid w:val="00C269DD"/>
    <w:rPr>
      <w:sz w:val="20"/>
      <w:szCs w:val="20"/>
    </w:rPr>
  </w:style>
  <w:style w:type="character" w:customStyle="1" w:styleId="CommentTextChar">
    <w:name w:val="Comment Text Char"/>
    <w:basedOn w:val="DefaultParagraphFont"/>
    <w:link w:val="CommentText"/>
    <w:uiPriority w:val="99"/>
    <w:semiHidden/>
    <w:rsid w:val="00C269DD"/>
  </w:style>
  <w:style w:type="paragraph" w:styleId="BalloonText">
    <w:name w:val="Balloon Text"/>
    <w:basedOn w:val="Normal"/>
    <w:link w:val="BalloonTextChar"/>
    <w:uiPriority w:val="99"/>
    <w:semiHidden/>
    <w:unhideWhenUsed/>
    <w:rsid w:val="00C269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9DD"/>
    <w:rPr>
      <w:rFonts w:ascii="Lucida Grande" w:hAnsi="Lucida Grande" w:cs="Lucida Grande"/>
      <w:sz w:val="18"/>
      <w:szCs w:val="18"/>
    </w:rPr>
  </w:style>
  <w:style w:type="character" w:styleId="Hyperlink">
    <w:name w:val="Hyperlink"/>
    <w:basedOn w:val="DefaultParagraphFont"/>
    <w:uiPriority w:val="99"/>
    <w:unhideWhenUsed/>
    <w:rsid w:val="003F6180"/>
    <w:rPr>
      <w:color w:val="0000FF" w:themeColor="hyperlink"/>
      <w:u w:val="single"/>
    </w:rPr>
  </w:style>
  <w:style w:type="paragraph" w:styleId="NormalWeb">
    <w:name w:val="Normal (Web)"/>
    <w:basedOn w:val="Normal"/>
    <w:rsid w:val="003F618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B32D-3E1F-4670-937B-9BF23961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3805</Words>
  <Characters>21695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25450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Easley II</dc:creator>
  <cp:keywords/>
  <cp:lastModifiedBy>Swaminathan, Sudha (Education)</cp:lastModifiedBy>
  <cp:revision>2</cp:revision>
  <dcterms:created xsi:type="dcterms:W3CDTF">2016-07-16T02:11:00Z</dcterms:created>
  <dcterms:modified xsi:type="dcterms:W3CDTF">2016-07-16T02:11:00Z</dcterms:modified>
</cp:coreProperties>
</file>