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5BB78D8" wp14:paraId="4FCCFECE" wp14:textId="18BE6C96">
      <w:pPr>
        <w:spacing w:before="0" w:beforeAutospacing="off" w:after="160" w:afterAutospacing="off" w:line="257" w:lineRule="auto"/>
        <w:jc w:val="center"/>
        <w:rPr>
          <w:rFonts w:ascii="Century Schoolbook" w:hAnsi="Century Schoolbook" w:eastAsia="Century Schoolbook" w:cs="Century Schoolbook"/>
          <w:b w:val="1"/>
          <w:bCs w:val="1"/>
          <w:noProof w:val="0"/>
          <w:sz w:val="22"/>
          <w:szCs w:val="22"/>
          <w:lang w:val="en-US"/>
        </w:rPr>
      </w:pPr>
      <w:r w:rsidRPr="6DC4E2E1" w:rsidR="77E460C6">
        <w:rPr>
          <w:rFonts w:ascii="Century Schoolbook" w:hAnsi="Century Schoolbook" w:eastAsia="Century Schoolbook" w:cs="Century Schoolbook"/>
          <w:b w:val="1"/>
          <w:bCs w:val="1"/>
          <w:noProof w:val="0"/>
          <w:sz w:val="22"/>
          <w:szCs w:val="22"/>
          <w:lang w:val="en-US"/>
        </w:rPr>
        <w:t xml:space="preserve">Course Overview: BIO </w:t>
      </w:r>
      <w:r w:rsidRPr="6DC4E2E1" w:rsidR="4C70F7E8">
        <w:rPr>
          <w:rFonts w:ascii="Century Schoolbook" w:hAnsi="Century Schoolbook" w:eastAsia="Century Schoolbook" w:cs="Century Schoolbook"/>
          <w:b w:val="1"/>
          <w:bCs w:val="1"/>
          <w:noProof w:val="0"/>
          <w:sz w:val="22"/>
          <w:szCs w:val="22"/>
          <w:lang w:val="en-US"/>
        </w:rPr>
        <w:t>2</w:t>
      </w:r>
      <w:r w:rsidRPr="6DC4E2E1" w:rsidR="77E460C6">
        <w:rPr>
          <w:rFonts w:ascii="Century Schoolbook" w:hAnsi="Century Schoolbook" w:eastAsia="Century Schoolbook" w:cs="Century Schoolbook"/>
          <w:b w:val="1"/>
          <w:bCs w:val="1"/>
          <w:noProof w:val="0"/>
          <w:sz w:val="22"/>
          <w:szCs w:val="22"/>
          <w:lang w:val="en-US"/>
        </w:rPr>
        <w:t>04</w:t>
      </w:r>
    </w:p>
    <w:tbl>
      <w:tblPr>
        <w:tblStyle w:val="TableGrid"/>
        <w:tblW w:w="0" w:type="auto"/>
        <w:tblLayout w:type="fixed"/>
        <w:tblLook w:val="04A0" w:firstRow="1" w:lastRow="0" w:firstColumn="1" w:lastColumn="0" w:noHBand="0" w:noVBand="1"/>
      </w:tblPr>
      <w:tblGrid>
        <w:gridCol w:w="9350"/>
      </w:tblGrid>
      <w:tr w:rsidR="15BB78D8" w:rsidTr="4A18BB6E" w14:paraId="264CC3DF">
        <w:trPr>
          <w:trHeight w:val="300"/>
        </w:trPr>
        <w:tc>
          <w:tcPr>
            <w:tcW w:w="9350" w:type="dxa"/>
            <w:tcBorders>
              <w:top w:val="single" w:sz="8"/>
              <w:left w:val="single" w:sz="8"/>
              <w:bottom w:val="single" w:sz="8"/>
              <w:right w:val="single" w:sz="8"/>
            </w:tcBorders>
            <w:tcMar>
              <w:left w:w="108" w:type="dxa"/>
              <w:right w:w="108" w:type="dxa"/>
            </w:tcMar>
            <w:vAlign w:val="top"/>
          </w:tcPr>
          <w:p w:rsidR="15BB78D8" w:rsidP="15BB78D8" w:rsidRDefault="15BB78D8" w14:paraId="4E1CB3CF" w14:textId="71D92FBA">
            <w:pPr>
              <w:spacing w:before="0" w:beforeAutospacing="off" w:after="0" w:afterAutospacing="off"/>
            </w:pPr>
            <w:r w:rsidRPr="2E37FC01" w:rsidR="48604CF4">
              <w:rPr>
                <w:rFonts w:ascii="Century Schoolbook" w:hAnsi="Century Schoolbook" w:eastAsia="Century Schoolbook" w:cs="Century Schoolbook"/>
                <w:b w:val="1"/>
                <w:bCs w:val="1"/>
                <w:sz w:val="22"/>
                <w:szCs w:val="22"/>
              </w:rPr>
              <w:t>Course title:</w:t>
            </w:r>
            <w:r w:rsidRPr="2E37FC01" w:rsidR="1B80A219">
              <w:rPr>
                <w:rFonts w:ascii="Century Schoolbook" w:hAnsi="Century Schoolbook" w:eastAsia="Century Schoolbook" w:cs="Century Schoolbook"/>
                <w:b w:val="1"/>
                <w:bCs w:val="1"/>
                <w:sz w:val="22"/>
                <w:szCs w:val="22"/>
              </w:rPr>
              <w:t xml:space="preserve"> </w:t>
            </w:r>
            <w:r w:rsidRPr="2E37FC01" w:rsidR="1B80A219">
              <w:rPr>
                <w:rFonts w:ascii="Century Schoolbook" w:hAnsi="Century Schoolbook" w:eastAsia="Century Schoolbook" w:cs="Century Schoolbook"/>
                <w:b w:val="0"/>
                <w:bCs w:val="0"/>
                <w:sz w:val="22"/>
                <w:szCs w:val="22"/>
              </w:rPr>
              <w:t>Human Biology and Disease</w:t>
            </w:r>
          </w:p>
          <w:p w:rsidR="15BB78D8" w:rsidP="2E37FC01" w:rsidRDefault="15BB78D8" w14:paraId="20E0C685" w14:textId="62C02EE6">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6C3B8937">
        <w:trPr>
          <w:trHeight w:val="300"/>
        </w:trPr>
        <w:tc>
          <w:tcPr>
            <w:tcW w:w="9350" w:type="dxa"/>
            <w:tcBorders>
              <w:top w:val="single" w:sz="8"/>
              <w:left w:val="single" w:sz="8"/>
              <w:bottom w:val="single" w:sz="8"/>
              <w:right w:val="single" w:sz="8"/>
            </w:tcBorders>
            <w:tcMar>
              <w:left w:w="108" w:type="dxa"/>
              <w:right w:w="108" w:type="dxa"/>
            </w:tcMar>
            <w:vAlign w:val="top"/>
          </w:tcPr>
          <w:p w:rsidR="15BB78D8" w:rsidP="2E37FC01" w:rsidRDefault="15BB78D8" w14:paraId="639AC546" w14:textId="721D3684">
            <w:pPr>
              <w:spacing w:before="0" w:beforeAutospacing="off" w:after="0" w:afterAutospacing="off"/>
              <w:rPr>
                <w:rFonts w:ascii="Century Schoolbook" w:hAnsi="Century Schoolbook" w:eastAsia="Century Schoolbook" w:cs="Century Schoolbook"/>
                <w:b w:val="0"/>
                <w:bCs w:val="0"/>
                <w:sz w:val="22"/>
                <w:szCs w:val="22"/>
              </w:rPr>
            </w:pPr>
            <w:r w:rsidRPr="2E37FC01" w:rsidR="48604CF4">
              <w:rPr>
                <w:rFonts w:ascii="Century Schoolbook" w:hAnsi="Century Schoolbook" w:eastAsia="Century Schoolbook" w:cs="Century Schoolbook"/>
                <w:b w:val="1"/>
                <w:bCs w:val="1"/>
                <w:sz w:val="22"/>
                <w:szCs w:val="22"/>
              </w:rPr>
              <w:t xml:space="preserve">Pre-requisites: </w:t>
            </w:r>
            <w:r w:rsidRPr="2E37FC01" w:rsidR="1739E8EE">
              <w:rPr>
                <w:rFonts w:ascii="Century Schoolbook" w:hAnsi="Century Schoolbook" w:eastAsia="Century Schoolbook" w:cs="Century Schoolbook"/>
                <w:b w:val="0"/>
                <w:bCs w:val="0"/>
                <w:sz w:val="22"/>
                <w:szCs w:val="22"/>
              </w:rPr>
              <w:t>None</w:t>
            </w:r>
          </w:p>
          <w:p w:rsidR="15BB78D8" w:rsidP="2E37FC01" w:rsidRDefault="15BB78D8" w14:paraId="5549785E" w14:textId="53C05C76">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7189FB78">
        <w:trPr>
          <w:trHeight w:val="300"/>
        </w:trPr>
        <w:tc>
          <w:tcPr>
            <w:tcW w:w="9350" w:type="dxa"/>
            <w:tcBorders>
              <w:top w:val="single" w:sz="8"/>
              <w:left w:val="single" w:sz="8"/>
              <w:bottom w:val="single" w:sz="8"/>
              <w:right w:val="single" w:sz="8"/>
            </w:tcBorders>
            <w:tcMar>
              <w:left w:w="108" w:type="dxa"/>
              <w:right w:w="108" w:type="dxa"/>
            </w:tcMar>
            <w:vAlign w:val="top"/>
          </w:tcPr>
          <w:p w:rsidR="15BB78D8" w:rsidP="2E37FC01" w:rsidRDefault="15BB78D8" w14:paraId="5DEA2C94" w14:textId="419780FC">
            <w:pPr>
              <w:spacing w:before="0" w:beforeAutospacing="off" w:after="0" w:afterAutospacing="off"/>
              <w:rPr>
                <w:rFonts w:ascii="Century Schoolbook" w:hAnsi="Century Schoolbook" w:eastAsia="Century Schoolbook" w:cs="Century Schoolbook"/>
                <w:b w:val="0"/>
                <w:bCs w:val="0"/>
                <w:sz w:val="22"/>
                <w:szCs w:val="22"/>
              </w:rPr>
            </w:pPr>
            <w:r w:rsidRPr="2E37FC01" w:rsidR="48604CF4">
              <w:rPr>
                <w:rFonts w:ascii="Century Schoolbook" w:hAnsi="Century Schoolbook" w:eastAsia="Century Schoolbook" w:cs="Century Schoolbook"/>
                <w:b w:val="1"/>
                <w:bCs w:val="1"/>
                <w:sz w:val="22"/>
                <w:szCs w:val="22"/>
              </w:rPr>
              <w:t>Number of credits:</w:t>
            </w:r>
            <w:r w:rsidRPr="2E37FC01" w:rsidR="7BC24EA8">
              <w:rPr>
                <w:rFonts w:ascii="Century Schoolbook" w:hAnsi="Century Schoolbook" w:eastAsia="Century Schoolbook" w:cs="Century Schoolbook"/>
                <w:b w:val="1"/>
                <w:bCs w:val="1"/>
                <w:sz w:val="22"/>
                <w:szCs w:val="22"/>
              </w:rPr>
              <w:t xml:space="preserve"> </w:t>
            </w:r>
            <w:r w:rsidRPr="2E37FC01" w:rsidR="7BC24EA8">
              <w:rPr>
                <w:rFonts w:ascii="Century Schoolbook" w:hAnsi="Century Schoolbook" w:eastAsia="Century Schoolbook" w:cs="Century Schoolbook"/>
                <w:b w:val="0"/>
                <w:bCs w:val="0"/>
                <w:sz w:val="22"/>
                <w:szCs w:val="22"/>
              </w:rPr>
              <w:t>3</w:t>
            </w:r>
          </w:p>
          <w:p w:rsidR="15BB78D8" w:rsidP="2E37FC01" w:rsidRDefault="15BB78D8" w14:paraId="5B76D92C" w14:textId="625786CA">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5075499B">
        <w:trPr>
          <w:trHeight w:val="300"/>
        </w:trPr>
        <w:tc>
          <w:tcPr>
            <w:tcW w:w="9350" w:type="dxa"/>
            <w:tcBorders>
              <w:top w:val="single" w:sz="8"/>
              <w:left w:val="single" w:sz="8"/>
              <w:bottom w:val="single" w:sz="8"/>
              <w:right w:val="single" w:sz="8"/>
            </w:tcBorders>
            <w:tcMar>
              <w:left w:w="108" w:type="dxa"/>
              <w:right w:w="108" w:type="dxa"/>
            </w:tcMar>
            <w:vAlign w:val="top"/>
          </w:tcPr>
          <w:p w:rsidR="15BB78D8" w:rsidP="2E37FC01" w:rsidRDefault="15BB78D8" w14:paraId="1FA39687" w14:textId="5B0E9608">
            <w:pPr>
              <w:spacing w:before="0" w:beforeAutospacing="off" w:after="0" w:afterAutospacing="off"/>
              <w:rPr>
                <w:rFonts w:ascii="Century Schoolbook" w:hAnsi="Century Schoolbook" w:eastAsia="Century Schoolbook" w:cs="Century Schoolbook"/>
                <w:b w:val="0"/>
                <w:bCs w:val="0"/>
                <w:sz w:val="22"/>
                <w:szCs w:val="22"/>
              </w:rPr>
            </w:pPr>
            <w:r w:rsidRPr="4A18BB6E" w:rsidR="48604CF4">
              <w:rPr>
                <w:rFonts w:ascii="Century Schoolbook" w:hAnsi="Century Schoolbook" w:eastAsia="Century Schoolbook" w:cs="Century Schoolbook"/>
                <w:b w:val="1"/>
                <w:bCs w:val="1"/>
                <w:sz w:val="22"/>
                <w:szCs w:val="22"/>
              </w:rPr>
              <w:t>Catalog course description:</w:t>
            </w:r>
            <w:r w:rsidRPr="4A18BB6E" w:rsidR="0716D05C">
              <w:rPr>
                <w:rFonts w:ascii="Century Schoolbook" w:hAnsi="Century Schoolbook" w:eastAsia="Century Schoolbook" w:cs="Century Schoolbook"/>
                <w:b w:val="1"/>
                <w:bCs w:val="1"/>
                <w:sz w:val="22"/>
                <w:szCs w:val="22"/>
              </w:rPr>
              <w:t xml:space="preserve"> </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Understanding illness can be challenging. When faced with a health concern, </w:t>
            </w:r>
            <w:r w:rsidRPr="4A18BB6E" w:rsidR="0E14B19F">
              <w:rPr>
                <w:rFonts w:ascii="Century Schoolbook" w:hAnsi="Century Schoolbook" w:eastAsia="Century Schoolbook" w:cs="Century Schoolbook"/>
                <w:b w:val="0"/>
                <w:bCs w:val="0"/>
                <w:noProof w:val="0"/>
                <w:color w:val="auto"/>
                <w:sz w:val="22"/>
                <w:szCs w:val="22"/>
                <w:lang w:val="en-US" w:eastAsia="ja-JP" w:bidi="ar-SA"/>
              </w:rPr>
              <w:t>it's</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natural to ask: </w:t>
            </w:r>
            <w:r w:rsidRPr="4A18BB6E" w:rsidR="0E14B19F">
              <w:rPr>
                <w:rFonts w:ascii="Century Schoolbook" w:hAnsi="Century Schoolbook" w:eastAsia="Century Schoolbook" w:cs="Century Schoolbook"/>
                <w:b w:val="0"/>
                <w:bCs w:val="0"/>
                <w:noProof w:val="0"/>
                <w:color w:val="auto"/>
                <w:sz w:val="22"/>
                <w:szCs w:val="22"/>
                <w:lang w:val="en-US" w:eastAsia="ja-JP" w:bidi="ar-SA"/>
              </w:rPr>
              <w:t>What's</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happening </w:t>
            </w:r>
            <w:r w:rsidRPr="4A18BB6E" w:rsidR="0E14B19F">
              <w:rPr>
                <w:rFonts w:ascii="Century Schoolbook" w:hAnsi="Century Schoolbook" w:eastAsia="Century Schoolbook" w:cs="Century Schoolbook"/>
                <w:b w:val="0"/>
                <w:bCs w:val="0"/>
                <w:noProof w:val="0"/>
                <w:color w:val="auto"/>
                <w:sz w:val="22"/>
                <w:szCs w:val="22"/>
                <w:lang w:val="en-US" w:eastAsia="ja-JP" w:bidi="ar-SA"/>
              </w:rPr>
              <w:t>in</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the body? </w:t>
            </w:r>
            <w:r w:rsidRPr="4A18BB6E" w:rsidR="0E14B19F">
              <w:rPr>
                <w:rFonts w:ascii="Century Schoolbook" w:hAnsi="Century Schoolbook" w:eastAsia="Century Schoolbook" w:cs="Century Schoolbook"/>
                <w:b w:val="0"/>
                <w:bCs w:val="0"/>
                <w:noProof w:val="0"/>
                <w:color w:val="auto"/>
                <w:sz w:val="22"/>
                <w:szCs w:val="22"/>
                <w:lang w:val="en-US" w:eastAsia="ja-JP" w:bidi="ar-SA"/>
              </w:rPr>
              <w:t>What's</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known about this condition? And what are the treatment options? In this course, you will explore these questions by learning about how the human body functions, common diseases, </w:t>
            </w:r>
            <w:r w:rsidRPr="4A18BB6E" w:rsidR="0E14B19F">
              <w:rPr>
                <w:rFonts w:ascii="Century Schoolbook" w:hAnsi="Century Schoolbook" w:eastAsia="Century Schoolbook" w:cs="Century Schoolbook"/>
                <w:b w:val="0"/>
                <w:bCs w:val="0"/>
                <w:noProof w:val="0"/>
                <w:color w:val="auto"/>
                <w:sz w:val="22"/>
                <w:szCs w:val="22"/>
                <w:lang w:val="en-US" w:eastAsia="ja-JP" w:bidi="ar-SA"/>
              </w:rPr>
              <w:t>and</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available treatments. You will also learn about the clinical trial process and emerging medical advancements. </w:t>
            </w:r>
            <w:r w:rsidRPr="4A18BB6E" w:rsidR="0E14B19F">
              <w:rPr>
                <w:rFonts w:ascii="Century Schoolbook" w:hAnsi="Century Schoolbook" w:eastAsia="Century Schoolbook" w:cs="Century Schoolbook"/>
                <w:b w:val="0"/>
                <w:bCs w:val="0"/>
                <w:noProof w:val="0"/>
                <w:color w:val="auto"/>
                <w:sz w:val="22"/>
                <w:szCs w:val="22"/>
                <w:lang w:val="en-US" w:eastAsia="ja-JP" w:bidi="ar-SA"/>
              </w:rPr>
              <w:t>A significant portion</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of this course will involve hands-on laboratory activities, including an independent research project. For this project, you will design an experiment, </w:t>
            </w:r>
            <w:r w:rsidRPr="4A18BB6E" w:rsidR="0E14B19F">
              <w:rPr>
                <w:rFonts w:ascii="Century Schoolbook" w:hAnsi="Century Schoolbook" w:eastAsia="Century Schoolbook" w:cs="Century Schoolbook"/>
                <w:b w:val="0"/>
                <w:bCs w:val="0"/>
                <w:noProof w:val="0"/>
                <w:color w:val="auto"/>
                <w:sz w:val="22"/>
                <w:szCs w:val="22"/>
                <w:lang w:val="en-US" w:eastAsia="ja-JP" w:bidi="ar-SA"/>
              </w:rPr>
              <w:t>collect</w:t>
            </w:r>
            <w:r w:rsidRPr="4A18BB6E" w:rsidR="0E14B19F">
              <w:rPr>
                <w:rFonts w:ascii="Century Schoolbook" w:hAnsi="Century Schoolbook" w:eastAsia="Century Schoolbook" w:cs="Century Schoolbook"/>
                <w:b w:val="0"/>
                <w:bCs w:val="0"/>
                <w:noProof w:val="0"/>
                <w:color w:val="auto"/>
                <w:sz w:val="22"/>
                <w:szCs w:val="22"/>
                <w:lang w:val="en-US" w:eastAsia="ja-JP" w:bidi="ar-SA"/>
              </w:rPr>
              <w:t xml:space="preserve"> and analyze data, and share your findings with the class.</w:t>
            </w:r>
            <w:commentRangeStart w:id="25109369"/>
            <w:commentRangeEnd w:id="25109369"/>
            <w:r>
              <w:rPr>
                <w:rStyle w:val="CommentReference"/>
              </w:rPr>
              <w:commentReference w:id="25109369"/>
            </w:r>
          </w:p>
          <w:p w:rsidR="15BB78D8" w:rsidP="2E37FC01" w:rsidRDefault="15BB78D8" w14:paraId="4A4192B6" w14:textId="5082DF8F">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2CA38B1B">
        <w:trPr>
          <w:trHeight w:val="300"/>
        </w:trPr>
        <w:tc>
          <w:tcPr>
            <w:tcW w:w="9350" w:type="dxa"/>
            <w:tcBorders>
              <w:top w:val="single" w:sz="8"/>
              <w:left w:val="single" w:sz="8"/>
              <w:bottom w:val="single" w:sz="8"/>
              <w:right w:val="single" w:sz="8"/>
            </w:tcBorders>
            <w:tcMar>
              <w:left w:w="108" w:type="dxa"/>
              <w:right w:w="108" w:type="dxa"/>
            </w:tcMar>
            <w:vAlign w:val="top"/>
          </w:tcPr>
          <w:p w:rsidR="15BB78D8" w:rsidP="696443A6" w:rsidRDefault="15BB78D8" w14:paraId="393E4A30" w14:textId="799DF81E">
            <w:pPr>
              <w:spacing w:before="0" w:beforeAutospacing="off" w:after="0" w:afterAutospacing="off"/>
              <w:rPr>
                <w:rFonts w:ascii="Century Schoolbook" w:hAnsi="Century Schoolbook" w:eastAsia="Century Schoolbook" w:cs="Century Schoolbook"/>
                <w:noProof w:val="0"/>
                <w:sz w:val="22"/>
                <w:szCs w:val="22"/>
                <w:highlight w:val="yellow"/>
                <w:lang w:val="en-US"/>
              </w:rPr>
            </w:pPr>
            <w:r w:rsidRPr="4A18BB6E" w:rsidR="2520E8AA">
              <w:rPr>
                <w:rFonts w:ascii="Century Schoolbook" w:hAnsi="Century Schoolbook" w:eastAsia="Century Schoolbook" w:cs="Century Schoolbook"/>
                <w:b w:val="1"/>
                <w:bCs w:val="1"/>
                <w:sz w:val="22"/>
                <w:szCs w:val="22"/>
              </w:rPr>
              <w:t>Required instructor qualifications:</w:t>
            </w:r>
            <w:r w:rsidRPr="4A18BB6E" w:rsidR="2FF17857">
              <w:rPr>
                <w:rFonts w:ascii="Century Schoolbook" w:hAnsi="Century Schoolbook" w:eastAsia="Century Schoolbook" w:cs="Century Schoolbook"/>
                <w:b w:val="1"/>
                <w:bCs w:val="1"/>
                <w:sz w:val="22"/>
                <w:szCs w:val="22"/>
              </w:rPr>
              <w:t xml:space="preserv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Minimum degree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r</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equired</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M</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aster’s in Biology</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or related field.</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23881411">
              <w:rPr>
                <w:rFonts w:ascii="Century Schoolbook" w:hAnsi="Century Schoolbook" w:eastAsia="Century Schoolbook" w:cs="Century Schoolbook"/>
                <w:b w:val="0"/>
                <w:bCs w:val="0"/>
                <w:i w:val="0"/>
                <w:iCs w:val="0"/>
                <w:caps w:val="0"/>
                <w:smallCaps w:val="0"/>
                <w:noProof w:val="0"/>
                <w:color w:val="242424"/>
                <w:sz w:val="22"/>
                <w:szCs w:val="22"/>
                <w:lang w:val="en-US"/>
              </w:rPr>
              <w:t>Master’s in Education</w:t>
            </w:r>
            <w:r w:rsidRPr="4A18BB6E" w:rsidR="23881411">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considered with </w:t>
            </w:r>
            <w:r w:rsidRPr="4A18BB6E" w:rsidR="23881411">
              <w:rPr>
                <w:rFonts w:ascii="Century Schoolbook" w:hAnsi="Century Schoolbook" w:eastAsia="Century Schoolbook" w:cs="Century Schoolbook"/>
                <w:b w:val="0"/>
                <w:bCs w:val="0"/>
                <w:i w:val="0"/>
                <w:iCs w:val="0"/>
                <w:caps w:val="0"/>
                <w:smallCaps w:val="0"/>
                <w:noProof w:val="0"/>
                <w:color w:val="242424"/>
                <w:sz w:val="22"/>
                <w:szCs w:val="22"/>
                <w:lang w:val="en-US"/>
              </w:rPr>
              <w:t>appropriate background</w:t>
            </w:r>
            <w:r w:rsidRPr="4A18BB6E" w:rsidR="23881411">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in Physiology.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Special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e</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xpertise</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or experience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r</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equired</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The instructor must have</w:t>
            </w:r>
            <w:r w:rsidRPr="4A18BB6E" w:rsidR="690FF446">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knowledge of human physiology,</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 </w:t>
            </w:r>
            <w:r w:rsidRPr="4A18BB6E" w:rsidR="4C59F9B1">
              <w:rPr>
                <w:rFonts w:ascii="Century Schoolbook" w:hAnsi="Century Schoolbook" w:eastAsia="Century Schoolbook" w:cs="Century Schoolbook"/>
                <w:b w:val="0"/>
                <w:bCs w:val="0"/>
                <w:i w:val="0"/>
                <w:iCs w:val="0"/>
                <w:caps w:val="0"/>
                <w:smallCaps w:val="0"/>
                <w:noProof w:val="0"/>
                <w:color w:val="242424"/>
                <w:sz w:val="22"/>
                <w:szCs w:val="22"/>
                <w:lang w:val="en-US"/>
              </w:rPr>
              <w:t xml:space="preserve">and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experience working in a </w:t>
            </w:r>
            <w:r w:rsidRPr="4A18BB6E" w:rsidR="246FF8BC">
              <w:rPr>
                <w:rFonts w:ascii="Century Schoolbook" w:hAnsi="Century Schoolbook" w:eastAsia="Century Schoolbook" w:cs="Century Schoolbook"/>
                <w:b w:val="0"/>
                <w:bCs w:val="0"/>
                <w:i w:val="0"/>
                <w:iCs w:val="0"/>
                <w:caps w:val="0"/>
                <w:smallCaps w:val="0"/>
                <w:noProof w:val="0"/>
                <w:color w:val="242424"/>
                <w:sz w:val="22"/>
                <w:szCs w:val="22"/>
                <w:lang w:val="en-US"/>
              </w:rPr>
              <w:t xml:space="preserve">classroom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 xml:space="preserve">laboratory </w:t>
            </w:r>
            <w:r w:rsidRPr="4A18BB6E" w:rsidR="2FF17857">
              <w:rPr>
                <w:rFonts w:ascii="Century Schoolbook" w:hAnsi="Century Schoolbook" w:eastAsia="Century Schoolbook" w:cs="Century Schoolbook"/>
                <w:b w:val="0"/>
                <w:bCs w:val="0"/>
                <w:i w:val="0"/>
                <w:iCs w:val="0"/>
                <w:caps w:val="0"/>
                <w:smallCaps w:val="0"/>
                <w:noProof w:val="0"/>
                <w:color w:val="242424"/>
                <w:sz w:val="22"/>
                <w:szCs w:val="22"/>
                <w:lang w:val="en-US"/>
              </w:rPr>
              <w:t>setting.</w:t>
            </w:r>
          </w:p>
          <w:p w:rsidR="15BB78D8" w:rsidP="696443A6" w:rsidRDefault="15BB78D8" w14:paraId="4737A15D" w14:textId="49839AB7">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242424"/>
                <w:sz w:val="22"/>
                <w:szCs w:val="22"/>
                <w:lang w:val="en-US"/>
              </w:rPr>
            </w:pPr>
          </w:p>
        </w:tc>
      </w:tr>
      <w:tr w:rsidR="15BB78D8" w:rsidTr="4A18BB6E" w14:paraId="102DC9DA">
        <w:trPr>
          <w:trHeight w:val="300"/>
        </w:trPr>
        <w:tc>
          <w:tcPr>
            <w:tcW w:w="9350" w:type="dxa"/>
            <w:tcBorders>
              <w:top w:val="single" w:sz="8"/>
              <w:left w:val="single" w:sz="8"/>
              <w:bottom w:val="single" w:sz="8"/>
              <w:right w:val="single" w:sz="8"/>
            </w:tcBorders>
            <w:tcMar>
              <w:left w:w="108" w:type="dxa"/>
              <w:right w:w="108" w:type="dxa"/>
            </w:tcMar>
            <w:vAlign w:val="top"/>
          </w:tcPr>
          <w:p w:rsidR="15BB78D8" w:rsidP="696443A6" w:rsidRDefault="15BB78D8" w14:paraId="0A3641E9" w14:textId="27ABED52">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96443A6" w:rsidR="692AE168">
              <w:rPr>
                <w:rFonts w:ascii="Century Schoolbook" w:hAnsi="Century Schoolbook" w:eastAsia="Century Schoolbook" w:cs="Century Schoolbook"/>
                <w:b w:val="1"/>
                <w:bCs w:val="1"/>
                <w:sz w:val="22"/>
                <w:szCs w:val="22"/>
              </w:rPr>
              <w:t>Course’s audience and role in Eastern’s curriculum:</w:t>
            </w:r>
            <w:r w:rsidRPr="696443A6" w:rsidR="3094FD0E">
              <w:rPr>
                <w:rFonts w:ascii="Century Schoolbook" w:hAnsi="Century Schoolbook" w:eastAsia="Century Schoolbook" w:cs="Century Schoolbook"/>
                <w:b w:val="1"/>
                <w:bCs w:val="1"/>
                <w:sz w:val="22"/>
                <w:szCs w:val="22"/>
              </w:rPr>
              <w:t xml:space="preserve"> </w:t>
            </w:r>
            <w:r w:rsidRPr="696443A6" w:rsidR="4C46599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fulfills two requirements with Eastern’s liberal arts core curriculum (ELAC), serving as a disciplinary perspectives course in Science &amp; Math and counting toward the learning outcome of </w:t>
            </w:r>
            <w:hyperlink r:id="Rb0da2592cbee4e9c">
              <w:r w:rsidRPr="696443A6" w:rsidR="4C465998">
                <w:rPr>
                  <w:rStyle w:val="Hyperlink"/>
                  <w:rFonts w:ascii="Century Schoolbook" w:hAnsi="Century Schoolbook" w:eastAsia="Century Schoolbook" w:cs="Century Schoolbook"/>
                  <w:b w:val="0"/>
                  <w:bCs w:val="0"/>
                  <w:i w:val="0"/>
                  <w:iCs w:val="0"/>
                  <w:caps w:val="0"/>
                  <w:smallCaps w:val="0"/>
                  <w:noProof w:val="0"/>
                  <w:sz w:val="22"/>
                  <w:szCs w:val="22"/>
                  <w:lang w:val="en-US"/>
                </w:rPr>
                <w:t>quantitative literacy</w:t>
              </w:r>
            </w:hyperlink>
            <w:r w:rsidRPr="696443A6" w:rsidR="4C46599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As such, it enrolls students across the university</w:t>
            </w:r>
            <w:r w:rsidRPr="696443A6" w:rsidR="2F5EE92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primarily students who do not intend to major in Biology.</w:t>
            </w:r>
          </w:p>
          <w:p w:rsidR="15BB78D8" w:rsidP="7C170419" w:rsidRDefault="15BB78D8" w14:paraId="2DD73451" w14:textId="1A5E7C18">
            <w:p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p>
        </w:tc>
      </w:tr>
      <w:tr w:rsidR="15BB78D8" w:rsidTr="4A18BB6E" w14:paraId="7E8E3984">
        <w:trPr>
          <w:trHeight w:val="300"/>
        </w:trPr>
        <w:tc>
          <w:tcPr>
            <w:tcW w:w="9350" w:type="dxa"/>
            <w:tcBorders>
              <w:top w:val="single" w:sz="8"/>
              <w:left w:val="single" w:sz="8"/>
              <w:bottom w:val="single" w:sz="8"/>
              <w:right w:val="single" w:sz="8"/>
            </w:tcBorders>
            <w:tcMar>
              <w:left w:w="108" w:type="dxa"/>
              <w:right w:w="108" w:type="dxa"/>
            </w:tcMar>
            <w:vAlign w:val="top"/>
          </w:tcPr>
          <w:p w:rsidR="15BB78D8" w:rsidP="7C170419" w:rsidRDefault="15BB78D8" w14:paraId="1E7BEE34" w14:textId="5CBE3B94">
            <w:pPr>
              <w:spacing w:before="0" w:beforeAutospacing="off" w:after="0" w:afterAutospacing="off"/>
              <w:rPr>
                <w:rFonts w:ascii="Century Schoolbook" w:hAnsi="Century Schoolbook" w:eastAsia="Century Schoolbook" w:cs="Century Schoolbook"/>
                <w:b w:val="0"/>
                <w:bCs w:val="0"/>
                <w:sz w:val="22"/>
                <w:szCs w:val="22"/>
              </w:rPr>
            </w:pPr>
            <w:r w:rsidRPr="7C170419" w:rsidR="2520E8AA">
              <w:rPr>
                <w:rFonts w:ascii="Century Schoolbook" w:hAnsi="Century Schoolbook" w:eastAsia="Century Schoolbook" w:cs="Century Schoolbook"/>
                <w:b w:val="1"/>
                <w:bCs w:val="1"/>
                <w:sz w:val="22"/>
                <w:szCs w:val="22"/>
              </w:rPr>
              <w:t xml:space="preserve">Learning </w:t>
            </w:r>
            <w:r w:rsidRPr="7C170419" w:rsidR="2520E8AA">
              <w:rPr>
                <w:rFonts w:ascii="Century Schoolbook" w:hAnsi="Century Schoolbook" w:eastAsia="Century Schoolbook" w:cs="Century Schoolbook"/>
                <w:b w:val="1"/>
                <w:bCs w:val="1"/>
                <w:sz w:val="22"/>
                <w:szCs w:val="22"/>
              </w:rPr>
              <w:t>objectives</w:t>
            </w:r>
            <w:r w:rsidRPr="7C170419" w:rsidR="2520E8AA">
              <w:rPr>
                <w:rFonts w:ascii="Century Schoolbook" w:hAnsi="Century Schoolbook" w:eastAsia="Century Schoolbook" w:cs="Century Schoolbook"/>
                <w:b w:val="1"/>
                <w:bCs w:val="1"/>
                <w:sz w:val="22"/>
                <w:szCs w:val="22"/>
              </w:rPr>
              <w:t>:</w:t>
            </w:r>
            <w:r w:rsidRPr="7C170419" w:rsidR="1702536E">
              <w:rPr>
                <w:rFonts w:ascii="Century Schoolbook" w:hAnsi="Century Schoolbook" w:eastAsia="Century Schoolbook" w:cs="Century Schoolbook"/>
                <w:b w:val="1"/>
                <w:bCs w:val="1"/>
                <w:sz w:val="22"/>
                <w:szCs w:val="22"/>
              </w:rPr>
              <w:t xml:space="preserve"> </w:t>
            </w:r>
            <w:r w:rsidRPr="7C170419" w:rsidR="1702536E">
              <w:rPr>
                <w:rFonts w:ascii="Century Schoolbook" w:hAnsi="Century Schoolbook" w:eastAsia="Century Schoolbook" w:cs="Century Schoolbook"/>
                <w:b w:val="0"/>
                <w:bCs w:val="0"/>
                <w:sz w:val="22"/>
                <w:szCs w:val="22"/>
              </w:rPr>
              <w:t xml:space="preserve">This course is taught based on a standard syllabus; only the instructor’s name and contact information </w:t>
            </w:r>
            <w:r w:rsidRPr="7C170419" w:rsidR="1702536E">
              <w:rPr>
                <w:rFonts w:ascii="Century Schoolbook" w:hAnsi="Century Schoolbook" w:eastAsia="Century Schoolbook" w:cs="Century Schoolbook"/>
                <w:b w:val="0"/>
                <w:bCs w:val="0"/>
                <w:sz w:val="22"/>
                <w:szCs w:val="22"/>
              </w:rPr>
              <w:t>varies</w:t>
            </w:r>
            <w:r w:rsidRPr="7C170419" w:rsidR="1B8F4371">
              <w:rPr>
                <w:rFonts w:ascii="Century Schoolbook" w:hAnsi="Century Schoolbook" w:eastAsia="Century Schoolbook" w:cs="Century Schoolbook"/>
                <w:b w:val="0"/>
                <w:bCs w:val="0"/>
                <w:sz w:val="22"/>
                <w:szCs w:val="22"/>
              </w:rPr>
              <w:t xml:space="preserve"> </w:t>
            </w:r>
            <w:r w:rsidRPr="7C170419" w:rsidR="1B8F4371">
              <w:rPr>
                <w:rFonts w:ascii="Century Schoolbook" w:hAnsi="Century Schoolbook" w:eastAsia="Century Schoolbook" w:cs="Century Schoolbook"/>
                <w:b w:val="0"/>
                <w:bCs w:val="0"/>
                <w:sz w:val="22"/>
                <w:szCs w:val="22"/>
              </w:rPr>
              <w:t>across sections</w:t>
            </w:r>
            <w:r w:rsidRPr="7C170419" w:rsidR="1702536E">
              <w:rPr>
                <w:rFonts w:ascii="Century Schoolbook" w:hAnsi="Century Schoolbook" w:eastAsia="Century Schoolbook" w:cs="Century Schoolbook"/>
                <w:b w:val="0"/>
                <w:bCs w:val="0"/>
                <w:sz w:val="22"/>
                <w:szCs w:val="22"/>
              </w:rPr>
              <w:t xml:space="preserve">. As such, please work directly from the sample syllabus to create </w:t>
            </w:r>
            <w:r w:rsidRPr="7C170419" w:rsidR="6B248A47">
              <w:rPr>
                <w:rFonts w:ascii="Century Schoolbook" w:hAnsi="Century Schoolbook" w:eastAsia="Century Schoolbook" w:cs="Century Schoolbook"/>
                <w:b w:val="0"/>
                <w:bCs w:val="0"/>
                <w:sz w:val="22"/>
                <w:szCs w:val="22"/>
              </w:rPr>
              <w:t>your own, changing only that which the high school context requires (such as revising the calendar to reflect your school schedule and removing the syllabus statements that do not apply off campus).</w:t>
            </w:r>
          </w:p>
          <w:p w:rsidR="15BB78D8" w:rsidP="7C170419" w:rsidRDefault="15BB78D8" w14:paraId="0F139DF6" w14:textId="107E080D">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1792F4F3">
        <w:trPr>
          <w:trHeight w:val="300"/>
        </w:trPr>
        <w:tc>
          <w:tcPr>
            <w:tcW w:w="9350" w:type="dxa"/>
            <w:tcBorders>
              <w:top w:val="single" w:sz="8"/>
              <w:left w:val="single" w:sz="8"/>
              <w:bottom w:val="single" w:sz="8"/>
              <w:right w:val="single" w:sz="8"/>
            </w:tcBorders>
            <w:tcMar>
              <w:left w:w="108" w:type="dxa"/>
              <w:right w:w="108" w:type="dxa"/>
            </w:tcMar>
            <w:vAlign w:val="top"/>
          </w:tcPr>
          <w:p w:rsidR="15BB78D8" w:rsidP="7C170419" w:rsidRDefault="15BB78D8" w14:paraId="671A6B8A" w14:textId="2531CB7F">
            <w:pPr>
              <w:spacing w:before="0" w:beforeAutospacing="off" w:after="0" w:afterAutospacing="off"/>
              <w:rPr>
                <w:rFonts w:ascii="Century Schoolbook" w:hAnsi="Century Schoolbook" w:eastAsia="Century Schoolbook" w:cs="Century Schoolbook"/>
                <w:b w:val="0"/>
                <w:bCs w:val="0"/>
                <w:sz w:val="22"/>
                <w:szCs w:val="22"/>
              </w:rPr>
            </w:pPr>
            <w:r w:rsidRPr="7C170419" w:rsidR="2520E8AA">
              <w:rPr>
                <w:rFonts w:ascii="Century Schoolbook" w:hAnsi="Century Schoolbook" w:eastAsia="Century Schoolbook" w:cs="Century Schoolbook"/>
                <w:b w:val="1"/>
                <w:bCs w:val="1"/>
                <w:sz w:val="22"/>
                <w:szCs w:val="22"/>
              </w:rPr>
              <w:t>Primary modes of instruction:</w:t>
            </w:r>
            <w:r w:rsidRPr="7C170419" w:rsidR="36497AAE">
              <w:rPr>
                <w:rFonts w:ascii="Century Schoolbook" w:hAnsi="Century Schoolbook" w:eastAsia="Century Schoolbook" w:cs="Century Schoolbook"/>
                <w:b w:val="1"/>
                <w:bCs w:val="1"/>
                <w:sz w:val="22"/>
                <w:szCs w:val="22"/>
              </w:rPr>
              <w:t xml:space="preserve"> </w:t>
            </w:r>
            <w:r w:rsidRPr="7C170419" w:rsidR="36497AAE">
              <w:rPr>
                <w:rFonts w:ascii="Century Schoolbook" w:hAnsi="Century Schoolbook" w:eastAsia="Century Schoolbook" w:cs="Century Schoolbook"/>
                <w:b w:val="0"/>
                <w:bCs w:val="0"/>
                <w:sz w:val="22"/>
                <w:szCs w:val="22"/>
              </w:rPr>
              <w:t xml:space="preserve">As part of ELAC, this class features two high-impact practices, collaborative </w:t>
            </w:r>
            <w:r w:rsidRPr="7C170419" w:rsidR="36497AAE">
              <w:rPr>
                <w:rFonts w:ascii="Century Schoolbook" w:hAnsi="Century Schoolbook" w:eastAsia="Century Schoolbook" w:cs="Century Schoolbook"/>
                <w:b w:val="0"/>
                <w:bCs w:val="0"/>
                <w:sz w:val="22"/>
                <w:szCs w:val="22"/>
              </w:rPr>
              <w:t>assignments</w:t>
            </w:r>
            <w:r w:rsidRPr="7C170419" w:rsidR="36497AAE">
              <w:rPr>
                <w:rFonts w:ascii="Century Schoolbook" w:hAnsi="Century Schoolbook" w:eastAsia="Century Schoolbook" w:cs="Century Schoolbook"/>
                <w:b w:val="0"/>
                <w:bCs w:val="0"/>
                <w:sz w:val="22"/>
                <w:szCs w:val="22"/>
              </w:rPr>
              <w:t xml:space="preserve"> and hands-on research. Please see the descriptions of these practices on the sample </w:t>
            </w:r>
            <w:r w:rsidRPr="7C170419" w:rsidR="407EE248">
              <w:rPr>
                <w:rFonts w:ascii="Century Schoolbook" w:hAnsi="Century Schoolbook" w:eastAsia="Century Schoolbook" w:cs="Century Schoolbook"/>
                <w:b w:val="0"/>
                <w:bCs w:val="0"/>
                <w:sz w:val="22"/>
                <w:szCs w:val="22"/>
              </w:rPr>
              <w:t xml:space="preserve">syllabus; you can also learn more here: </w:t>
            </w:r>
            <w:hyperlink r:id="R3c891755b2d34738">
              <w:r w:rsidRPr="7C170419" w:rsidR="407EE248">
                <w:rPr>
                  <w:rStyle w:val="Hyperlink"/>
                  <w:rFonts w:ascii="Century Schoolbook" w:hAnsi="Century Schoolbook" w:eastAsia="Century Schoolbook" w:cs="Century Schoolbook"/>
                  <w:b w:val="0"/>
                  <w:bCs w:val="0"/>
                  <w:sz w:val="22"/>
                  <w:szCs w:val="22"/>
                </w:rPr>
                <w:t>https://www.aacu.org/trending-topics/high-impact</w:t>
              </w:r>
            </w:hyperlink>
            <w:r w:rsidRPr="7C170419" w:rsidR="407EE248">
              <w:rPr>
                <w:rFonts w:ascii="Century Schoolbook" w:hAnsi="Century Schoolbook" w:eastAsia="Century Schoolbook" w:cs="Century Schoolbook"/>
                <w:b w:val="0"/>
                <w:bCs w:val="0"/>
                <w:sz w:val="22"/>
                <w:szCs w:val="22"/>
              </w:rPr>
              <w:t xml:space="preserve">  </w:t>
            </w:r>
          </w:p>
          <w:p w:rsidR="15BB78D8" w:rsidP="7C170419" w:rsidRDefault="15BB78D8" w14:paraId="4185E36F" w14:textId="145CE1F8">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1546EEF9">
        <w:trPr>
          <w:trHeight w:val="300"/>
        </w:trPr>
        <w:tc>
          <w:tcPr>
            <w:tcW w:w="9350" w:type="dxa"/>
            <w:tcBorders>
              <w:top w:val="single" w:sz="8"/>
              <w:left w:val="single" w:sz="8"/>
              <w:bottom w:val="single" w:sz="8"/>
              <w:right w:val="single" w:sz="8"/>
            </w:tcBorders>
            <w:tcMar>
              <w:left w:w="108" w:type="dxa"/>
              <w:right w:w="108" w:type="dxa"/>
            </w:tcMar>
            <w:vAlign w:val="top"/>
          </w:tcPr>
          <w:p w:rsidR="15BB78D8" w:rsidP="7C170419" w:rsidRDefault="15BB78D8" w14:paraId="4FAC630A" w14:textId="1BB5630E">
            <w:pPr>
              <w:spacing w:before="0" w:beforeAutospacing="off" w:after="0" w:afterAutospacing="off"/>
              <w:rPr>
                <w:rFonts w:ascii="Century Schoolbook" w:hAnsi="Century Schoolbook" w:eastAsia="Century Schoolbook" w:cs="Century Schoolbook"/>
                <w:b w:val="0"/>
                <w:bCs w:val="0"/>
                <w:sz w:val="22"/>
                <w:szCs w:val="22"/>
              </w:rPr>
            </w:pPr>
            <w:r w:rsidRPr="7C170419" w:rsidR="2520E8AA">
              <w:rPr>
                <w:rFonts w:ascii="Century Schoolbook" w:hAnsi="Century Schoolbook" w:eastAsia="Century Schoolbook" w:cs="Century Schoolbook"/>
                <w:b w:val="1"/>
                <w:bCs w:val="1"/>
                <w:sz w:val="22"/>
                <w:szCs w:val="22"/>
              </w:rPr>
              <w:t>Primary modes of assessment:</w:t>
            </w:r>
            <w:r w:rsidRPr="7C170419" w:rsidR="7AF20190">
              <w:rPr>
                <w:rFonts w:ascii="Century Schoolbook" w:hAnsi="Century Schoolbook" w:eastAsia="Century Schoolbook" w:cs="Century Schoolbook"/>
                <w:b w:val="1"/>
                <w:bCs w:val="1"/>
                <w:sz w:val="22"/>
                <w:szCs w:val="22"/>
              </w:rPr>
              <w:t xml:space="preserve"> </w:t>
            </w:r>
            <w:r w:rsidRPr="7C170419" w:rsidR="7AF20190">
              <w:rPr>
                <w:rFonts w:ascii="Century Schoolbook" w:hAnsi="Century Schoolbook" w:eastAsia="Century Schoolbook" w:cs="Century Schoolbook"/>
                <w:b w:val="0"/>
                <w:bCs w:val="0"/>
                <w:sz w:val="22"/>
                <w:szCs w:val="22"/>
              </w:rPr>
              <w:t>All assignments are described on the sample syllabus, as is the grading scale. Since this course is taught from a standard syllabus, please employ the e</w:t>
            </w:r>
            <w:r w:rsidRPr="7C170419" w:rsidR="3F4980C7">
              <w:rPr>
                <w:rFonts w:ascii="Century Schoolbook" w:hAnsi="Century Schoolbook" w:eastAsia="Century Schoolbook" w:cs="Century Schoolbook"/>
                <w:b w:val="0"/>
                <w:bCs w:val="0"/>
                <w:sz w:val="22"/>
                <w:szCs w:val="22"/>
              </w:rPr>
              <w:t>xisting descriptions.</w:t>
            </w:r>
          </w:p>
          <w:p w:rsidR="15BB78D8" w:rsidP="7C170419" w:rsidRDefault="15BB78D8" w14:paraId="16EA9B19" w14:textId="52DE921B">
            <w:pPr>
              <w:spacing w:before="0" w:beforeAutospacing="off" w:after="0" w:afterAutospacing="off"/>
              <w:rPr>
                <w:rFonts w:ascii="Century Schoolbook" w:hAnsi="Century Schoolbook" w:eastAsia="Century Schoolbook" w:cs="Century Schoolbook"/>
                <w:b w:val="0"/>
                <w:bCs w:val="0"/>
                <w:sz w:val="22"/>
                <w:szCs w:val="22"/>
              </w:rPr>
            </w:pPr>
          </w:p>
        </w:tc>
      </w:tr>
      <w:tr w:rsidR="15BB78D8" w:rsidTr="4A18BB6E" w14:paraId="1C9F7B3D">
        <w:trPr>
          <w:trHeight w:val="300"/>
        </w:trPr>
        <w:tc>
          <w:tcPr>
            <w:tcW w:w="9350" w:type="dxa"/>
            <w:tcBorders>
              <w:top w:val="single" w:sz="8"/>
              <w:left w:val="single" w:sz="8"/>
              <w:bottom w:val="single" w:sz="8"/>
              <w:right w:val="single" w:sz="8"/>
            </w:tcBorders>
            <w:tcMar>
              <w:left w:w="108" w:type="dxa"/>
              <w:right w:w="108" w:type="dxa"/>
            </w:tcMar>
            <w:vAlign w:val="top"/>
          </w:tcPr>
          <w:p w:rsidR="15BB78D8" w:rsidP="15BB78D8" w:rsidRDefault="15BB78D8" w14:paraId="03A0CA5D" w14:textId="4E50D99F">
            <w:pPr>
              <w:spacing w:before="0" w:beforeAutospacing="off" w:after="0" w:afterAutospacing="off"/>
            </w:pPr>
            <w:r w:rsidRPr="15BB78D8" w:rsidR="15BB78D8">
              <w:rPr>
                <w:rFonts w:ascii="Century Schoolbook" w:hAnsi="Century Schoolbook" w:eastAsia="Century Schoolbook" w:cs="Century Schoolbook"/>
                <w:b w:val="1"/>
                <w:bCs w:val="1"/>
                <w:sz w:val="22"/>
                <w:szCs w:val="22"/>
              </w:rPr>
              <w:t>Other notes for instructors:</w:t>
            </w:r>
          </w:p>
        </w:tc>
      </w:tr>
    </w:tbl>
    <w:p xmlns:wp14="http://schemas.microsoft.com/office/word/2010/wordml" w:rsidP="15BB78D8" wp14:paraId="5DA8F49C" wp14:textId="294EE669">
      <w:pPr>
        <w:spacing w:before="0" w:beforeAutospacing="off" w:after="160" w:afterAutospacing="off" w:line="257" w:lineRule="auto"/>
      </w:pPr>
      <w:r w:rsidRPr="15BB78D8" w:rsidR="77E460C6">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15BB78D8" wp14:paraId="277EBC87" wp14:textId="51F36925">
      <w:pPr>
        <w:spacing w:before="0" w:beforeAutospacing="off" w:after="160" w:afterAutospacing="off" w:line="257" w:lineRule="auto"/>
      </w:pPr>
      <w:r w:rsidRPr="4A18BB6E" w:rsidR="77E460C6">
        <w:rPr>
          <w:rFonts w:ascii="Century Schoolbook" w:hAnsi="Century Schoolbook" w:eastAsia="Century Schoolbook" w:cs="Century Schoolbook"/>
          <w:b w:val="1"/>
          <w:bCs w:val="1"/>
          <w:noProof w:val="0"/>
          <w:sz w:val="22"/>
          <w:szCs w:val="22"/>
          <w:lang w:val="en-US"/>
        </w:rPr>
        <w:t xml:space="preserve">Approved by the Department of </w:t>
      </w:r>
      <w:r w:rsidRPr="4A18BB6E" w:rsidR="1958D7AF">
        <w:rPr>
          <w:rFonts w:ascii="Century Schoolbook" w:hAnsi="Century Schoolbook" w:eastAsia="Century Schoolbook" w:cs="Century Schoolbook"/>
          <w:b w:val="1"/>
          <w:bCs w:val="1"/>
          <w:noProof w:val="0"/>
          <w:sz w:val="22"/>
          <w:szCs w:val="22"/>
          <w:lang w:val="en-US"/>
        </w:rPr>
        <w:t>Biology</w:t>
      </w:r>
      <w:r w:rsidRPr="4A18BB6E" w:rsidR="77E460C6">
        <w:rPr>
          <w:rFonts w:ascii="Century Schoolbook" w:hAnsi="Century Schoolbook" w:eastAsia="Century Schoolbook" w:cs="Century Schoolbook"/>
          <w:b w:val="1"/>
          <w:bCs w:val="1"/>
          <w:noProof w:val="0"/>
          <w:sz w:val="22"/>
          <w:szCs w:val="22"/>
          <w:lang w:val="en-US"/>
        </w:rPr>
        <w:t xml:space="preserve"> on ____</w:t>
      </w:r>
      <w:r w:rsidRPr="4A18BB6E" w:rsidR="46ADB6AA">
        <w:rPr>
          <w:rFonts w:ascii="Century Schoolbook" w:hAnsi="Century Schoolbook" w:eastAsia="Century Schoolbook" w:cs="Century Schoolbook"/>
          <w:b w:val="0"/>
          <w:bCs w:val="0"/>
          <w:noProof w:val="0"/>
          <w:sz w:val="22"/>
          <w:szCs w:val="22"/>
          <w:lang w:val="en-US"/>
        </w:rPr>
        <w:t>04/15/2025</w:t>
      </w:r>
      <w:r w:rsidRPr="4A18BB6E" w:rsidR="77E460C6">
        <w:rPr>
          <w:rFonts w:ascii="Century Schoolbook" w:hAnsi="Century Schoolbook" w:eastAsia="Century Schoolbook" w:cs="Century Schoolbook"/>
          <w:b w:val="1"/>
          <w:bCs w:val="1"/>
          <w:noProof w:val="0"/>
          <w:sz w:val="22"/>
          <w:szCs w:val="22"/>
          <w:lang w:val="en-US"/>
        </w:rPr>
        <w:t>_____</w:t>
      </w:r>
    </w:p>
    <w:p xmlns:wp14="http://schemas.microsoft.com/office/word/2010/wordml" w:rsidP="728F1E82" wp14:paraId="2C078E63" wp14:textId="1B8153D5">
      <w:pPr>
        <w:spacing w:before="0" w:beforeAutospacing="off" w:after="160" w:afterAutospacing="off" w:line="257" w:lineRule="auto"/>
      </w:pPr>
      <w:r w:rsidRPr="728F1E82" w:rsidR="77E460C6">
        <w:rPr>
          <w:rFonts w:ascii="Century Schoolbook" w:hAnsi="Century Schoolbook" w:eastAsia="Century Schoolbook" w:cs="Century Schoolbook"/>
          <w:b w:val="1"/>
          <w:bCs w:val="1"/>
          <w:noProof w:val="0"/>
          <w:sz w:val="22"/>
          <w:szCs w:val="22"/>
          <w:lang w:val="en-US"/>
        </w:rPr>
        <w:t>Signature of department chair or faculty liaison: __</w:t>
      </w:r>
      <w:r w:rsidRPr="728F1E82" w:rsidR="77E460C6">
        <w:rPr>
          <w:rFonts w:ascii="Century Schoolbook" w:hAnsi="Century Schoolbook" w:eastAsia="Century Schoolbook" w:cs="Century Schoolbook"/>
          <w:b w:val="1"/>
          <w:bCs w:val="1"/>
          <w:noProof w:val="0"/>
          <w:sz w:val="22"/>
          <w:szCs w:val="22"/>
          <w:lang w:val="en-US"/>
        </w:rPr>
        <w:t>______</w:t>
      </w:r>
      <w:r w:rsidR="442A2B5C">
        <w:drawing>
          <wp:inline xmlns:wp14="http://schemas.microsoft.com/office/word/2010/wordprocessingDrawing" wp14:editId="3A2D7031" wp14:anchorId="591E1BBF">
            <wp:extent cx="1057118" cy="288305"/>
            <wp:effectExtent l="0" t="0" r="0" b="0"/>
            <wp:docPr id="1756429392" name="" title=""/>
            <wp:cNvGraphicFramePr>
              <a:graphicFrameLocks noChangeAspect="1"/>
            </wp:cNvGraphicFramePr>
            <a:graphic>
              <a:graphicData uri="http://schemas.openxmlformats.org/drawingml/2006/picture">
                <pic:pic>
                  <pic:nvPicPr>
                    <pic:cNvPr id="0" name=""/>
                    <pic:cNvPicPr/>
                  </pic:nvPicPr>
                  <pic:blipFill>
                    <a:blip r:embed="Re8a6146b05a545b5">
                      <a:extLst>
                        <a:ext xmlns:a="http://schemas.openxmlformats.org/drawingml/2006/main" uri="{28A0092B-C50C-407E-A947-70E740481C1C}">
                          <a14:useLocalDpi val="0"/>
                        </a:ext>
                      </a:extLst>
                    </a:blip>
                    <a:stretch>
                      <a:fillRect/>
                    </a:stretch>
                  </pic:blipFill>
                  <pic:spPr>
                    <a:xfrm>
                      <a:off x="0" y="0"/>
                      <a:ext cx="1057118" cy="288305"/>
                    </a:xfrm>
                    <a:prstGeom prst="rect">
                      <a:avLst/>
                    </a:prstGeom>
                  </pic:spPr>
                </pic:pic>
              </a:graphicData>
            </a:graphic>
          </wp:inline>
        </w:drawing>
      </w:r>
      <w:r w:rsidRPr="728F1E82" w:rsidR="77E460C6">
        <w:rPr>
          <w:rFonts w:ascii="Century Schoolbook" w:hAnsi="Century Schoolbook" w:eastAsia="Century Schoolbook" w:cs="Century Schoolbook"/>
          <w:b w:val="1"/>
          <w:bCs w:val="1"/>
          <w:noProof w:val="0"/>
          <w:sz w:val="22"/>
          <w:szCs w:val="22"/>
          <w:lang w:val="en-US"/>
        </w:rPr>
        <w:t>_______</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C" w:author="Drewry,Chris (Academic Success Center)" w:date="2025-04-15T10:09:59" w:id="25109369">
    <w:p xmlns:w14="http://schemas.microsoft.com/office/word/2010/wordml" xmlns:w="http://schemas.openxmlformats.org/wordprocessingml/2006/main" w:rsidR="4E1B05DD" w:rsidRDefault="6FC6CA8D" w14:paraId="758B0052" w14:textId="547CBEEB">
      <w:pPr>
        <w:pStyle w:val="CommentText"/>
      </w:pPr>
      <w:r>
        <w:rPr>
          <w:rStyle w:val="CommentReference"/>
        </w:rPr>
        <w:annotationRef/>
      </w:r>
      <w:r w:rsidRPr="667FAB9C" w:rsidR="4F628EB9">
        <w:t>Description recently modified via CC and updated by Kurt Lucin 4.25</w:t>
      </w:r>
    </w:p>
  </w:comment>
</w:comments>
</file>

<file path=word/commentsExtended.xml><?xml version="1.0" encoding="utf-8"?>
<w15:commentsEx xmlns:mc="http://schemas.openxmlformats.org/markup-compatibility/2006" xmlns:w15="http://schemas.microsoft.com/office/word/2012/wordml" mc:Ignorable="w15">
  <w15:commentEx w15:done="1" w15:paraId="758B005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A8F780" w16cex:dateUtc="2025-04-15T14:09:59.17Z"/>
</w16cex:commentsExtensible>
</file>

<file path=word/commentsIds.xml><?xml version="1.0" encoding="utf-8"?>
<w16cid:commentsIds xmlns:mc="http://schemas.openxmlformats.org/markup-compatibility/2006" xmlns:w16cid="http://schemas.microsoft.com/office/word/2016/wordml/cid" mc:Ignorable="w16cid">
  <w16cid:commentId w16cid:paraId="758B0052" w16cid:durableId="5DA8F7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Drewry,Chris (Academic Success Center)">
    <w15:presenceInfo w15:providerId="AD" w15:userId="S::drewryc@easternct.edu::5618fa3d-4c92-4c48-b229-c139323b70d0"/>
  </w15:person>
  <w15:person w15:author="Drewry,Chris (Academic Success Center)">
    <w15:presenceInfo w15:providerId="AD" w15:userId="S::drewryc@easternct.edu::5618fa3d-4c92-4c48-b229-c139323b7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C4F99"/>
    <w:rsid w:val="00CE4AAB"/>
    <w:rsid w:val="010E67A7"/>
    <w:rsid w:val="050E65ED"/>
    <w:rsid w:val="070F66D2"/>
    <w:rsid w:val="0716D05C"/>
    <w:rsid w:val="0726DCCC"/>
    <w:rsid w:val="08A04221"/>
    <w:rsid w:val="098387F7"/>
    <w:rsid w:val="0E14B19F"/>
    <w:rsid w:val="11592559"/>
    <w:rsid w:val="1570E743"/>
    <w:rsid w:val="15BB78D8"/>
    <w:rsid w:val="15C619EB"/>
    <w:rsid w:val="1702536E"/>
    <w:rsid w:val="1739E8EE"/>
    <w:rsid w:val="186347BF"/>
    <w:rsid w:val="1958D7AF"/>
    <w:rsid w:val="1B615E90"/>
    <w:rsid w:val="1B80A219"/>
    <w:rsid w:val="1B8F4371"/>
    <w:rsid w:val="1DEA36B8"/>
    <w:rsid w:val="1DFA31F5"/>
    <w:rsid w:val="20706442"/>
    <w:rsid w:val="20B56489"/>
    <w:rsid w:val="23881411"/>
    <w:rsid w:val="246FF8BC"/>
    <w:rsid w:val="2520E8AA"/>
    <w:rsid w:val="2817F394"/>
    <w:rsid w:val="2E37FC01"/>
    <w:rsid w:val="2F5EE92E"/>
    <w:rsid w:val="2FF17857"/>
    <w:rsid w:val="30129AB6"/>
    <w:rsid w:val="3022B785"/>
    <w:rsid w:val="3094FD0E"/>
    <w:rsid w:val="324CF0CF"/>
    <w:rsid w:val="36497AAE"/>
    <w:rsid w:val="368C4F99"/>
    <w:rsid w:val="38481D31"/>
    <w:rsid w:val="3F4980C7"/>
    <w:rsid w:val="407EE248"/>
    <w:rsid w:val="442A2B5C"/>
    <w:rsid w:val="442BB5F4"/>
    <w:rsid w:val="4648FE74"/>
    <w:rsid w:val="46ADB6AA"/>
    <w:rsid w:val="48604CF4"/>
    <w:rsid w:val="4A18BB6E"/>
    <w:rsid w:val="4A75ADFB"/>
    <w:rsid w:val="4C465998"/>
    <w:rsid w:val="4C59F9B1"/>
    <w:rsid w:val="4C70F7E8"/>
    <w:rsid w:val="519EB7A6"/>
    <w:rsid w:val="559BE423"/>
    <w:rsid w:val="56066EA1"/>
    <w:rsid w:val="5608ECB8"/>
    <w:rsid w:val="587735FC"/>
    <w:rsid w:val="634BA80D"/>
    <w:rsid w:val="64CA1A45"/>
    <w:rsid w:val="690FF446"/>
    <w:rsid w:val="692AE168"/>
    <w:rsid w:val="696443A6"/>
    <w:rsid w:val="6B248A47"/>
    <w:rsid w:val="6B2BC84B"/>
    <w:rsid w:val="6DC4E2E1"/>
    <w:rsid w:val="7023C6C3"/>
    <w:rsid w:val="728F1E82"/>
    <w:rsid w:val="77E460C6"/>
    <w:rsid w:val="7AABB9C3"/>
    <w:rsid w:val="7AF20190"/>
    <w:rsid w:val="7BC24EA8"/>
    <w:rsid w:val="7C17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4F99"/>
  <w15:chartTrackingRefBased/>
  <w15:docId w15:val="{022CA295-7492-4C6F-821A-C671CFC1F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C17041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acu.org/trending-topics/high-impact" TargetMode="External" Id="R3c891755b2d34738" /><Relationship Type="http://schemas.openxmlformats.org/officeDocument/2006/relationships/comments" Target="comments.xml" Id="Rc2ca68b8ade148eb" /><Relationship Type="http://schemas.microsoft.com/office/2011/relationships/people" Target="people.xml" Id="Rf1ef763802e9456f" /><Relationship Type="http://schemas.microsoft.com/office/2011/relationships/commentsExtended" Target="commentsExtended.xml" Id="R122f27702ba54d14" /><Relationship Type="http://schemas.microsoft.com/office/2016/09/relationships/commentsIds" Target="commentsIds.xml" Id="R8fb4c22163bb4127" /><Relationship Type="http://schemas.microsoft.com/office/2018/08/relationships/commentsExtensible" Target="commentsExtensible.xml" Id="R8584c51345914982" /><Relationship Type="http://schemas.openxmlformats.org/officeDocument/2006/relationships/hyperlink" Target="https://www.easternct.edu/liberal-arts-core/learning-outcomes.html" TargetMode="External" Id="Rb0da2592cbee4e9c" /><Relationship Type="http://schemas.openxmlformats.org/officeDocument/2006/relationships/image" Target="/media/image.png" Id="Re8a6146b05a545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16A88-27FC-4CF1-B043-D6D65FDB21CE}"/>
</file>

<file path=customXml/itemProps2.xml><?xml version="1.0" encoding="utf-8"?>
<ds:datastoreItem xmlns:ds="http://schemas.openxmlformats.org/officeDocument/2006/customXml" ds:itemID="{BE3BF700-BAAD-460C-A2E7-D614883A5DBC}"/>
</file>

<file path=customXml/itemProps3.xml><?xml version="1.0" encoding="utf-8"?>
<ds:datastoreItem xmlns:ds="http://schemas.openxmlformats.org/officeDocument/2006/customXml" ds:itemID="{75F70B10-E838-4766-8DFF-35149FA1DF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2025-03-02T00:51:51.0000000Z</dcterms:created>
  <dcterms:modified xsi:type="dcterms:W3CDTF">2025-04-19T17:58:08.3539158Z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