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5235"/>
        <w:gridCol w:w="5235"/>
        <w:tblGridChange w:id="0">
          <w:tblGrid>
            <w:gridCol w:w="4770"/>
            <w:gridCol w:w="5235"/>
            <w:gridCol w:w="5235"/>
          </w:tblGrid>
        </w:tblGridChange>
      </w:tblGrid>
      <w:t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CHRI Forms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Through EASTCONN or CREC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NCPA/VCA Volunteer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(Appointment Required)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Fingerprint Card: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Biometrics ID 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Candidate can go to any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Biometrics location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(No Appointment 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Manchester Hours: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Tues. 3:00 p.m. - 7:00 p.m.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Sat. 9:00 a.m. - 1:00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Fingerprint Card: State Police Barracks in Middletown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(No Appointment Necessary)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1111 Country Club Road, 06457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 - F 8:30 a.m. - 4:15 p.m.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Cost:  EASTCONN - $?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CREC - $?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cyan"/>
                <w:rtl w:val="0"/>
              </w:rPr>
              <w:t xml:space="preserve">For any student in a Teacher Preparation Program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cyan"/>
                <w:rtl w:val="0"/>
              </w:rPr>
              <w:t xml:space="preserve">(Clinical Juniors, Senior/Student Teaching, Pre-Student Teaching, Masters Interns)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Cost: $25 Cash or Money Order (bring to Biometrics)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NCPA Waiver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$11.25 Money Order made out to: Treasurer, State of CT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cyan"/>
                <w:rtl w:val="0"/>
              </w:rPr>
              <w:t xml:space="preserve">For any student in a Teacher Preparation Program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cyan"/>
                <w:rtl w:val="0"/>
              </w:rPr>
              <w:t xml:space="preserve">(Clinical Juniors, Senior/Student Teaching, Pre-Student Teaching, Masters Interns)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Cost: $15 Cash/Credit/Debit (bring to Police Barracks)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NCPA Waiver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$11.25 Money Order made out to: Treasurer, State of CT</w:t>
            </w:r>
          </w:p>
        </w:tc>
      </w:tr>
      <w:tr>
        <w:trPr>
          <w:trHeight w:val="4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Process: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teacher candidate completes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 form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 submits to Heather Gates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heathere@mpspride.org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at MPS.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Director of HR signs the CHRI form on behalf of the school district.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form is then scanned and emailed to the student, who takes it to the RESC to have prints done.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**CHRI Form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ONLY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needed if going to CREC/EASTCONN for fingerprinting**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Process: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teacher candidate completes the fingerprinting card at Biometrics/Police Station.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candidate brings the card to the MPS HR Office, 45 N. School St., Manchester.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are open Monday - Friday, 8:00 am - 4:00pm.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the student is in a/an: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 Preparation Program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the card must be accompanied by the NCPA Waiver (complete highlighted area and sign/date) AND one money order in the exact amount of $11.25. (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State of CT will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NOT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accept personal checks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HR Department mails the cards out to the state.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*CHRI Form is NOT needed if obtaining fingerprint card from Biometrics/Police Barracks**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**Please note - all prints must be completed within 60 days of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start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placement**</w:t>
      </w:r>
    </w:p>
    <w:sectPr>
      <w:headerReference r:id="rId12" w:type="default"/>
      <w:pgSz w:h="12240" w:w="15840"/>
      <w:pgMar w:bottom="288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heathere@mpspride.org" TargetMode="External"/><Relationship Id="rId10" Type="http://schemas.openxmlformats.org/officeDocument/2006/relationships/hyperlink" Target="https://drive.google.com/file/d/0B6yqp2quUBXKUmFYdHdYa3JSR2pmaUdNN09NWVF5eDRtc1pr/view?usp=sharing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0B6yqp2quUBXKUmFYdHdYa3JSR2pmaUdNN09NWVF5eDRtc1pr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Qz4f3LBo9e5GOb6nzhcMJL56KT8r-jIU/view?usp=sharing" TargetMode="External"/><Relationship Id="rId7" Type="http://schemas.openxmlformats.org/officeDocument/2006/relationships/hyperlink" Target="http://www.bioidentserv.com/web/" TargetMode="External"/><Relationship Id="rId8" Type="http://schemas.openxmlformats.org/officeDocument/2006/relationships/hyperlink" Target="http://www.bioidentserv.com/web/index.php?option=com_content&amp;view=article&amp;id=46&amp;Item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